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60C29" w14:textId="5EA14F86" w:rsidR="00BE0C31" w:rsidRDefault="00BE0C31" w:rsidP="00BF5EFD">
      <w:pPr>
        <w:widowControl/>
        <w:suppressAutoHyphens w:val="0"/>
        <w:jc w:val="center"/>
        <w:textAlignment w:val="auto"/>
        <w:rPr>
          <w:rFonts w:ascii="Calibri" w:eastAsia="Times New Roman" w:hAnsi="Calibri" w:cs="Times New Roman"/>
          <w:b/>
          <w:kern w:val="0"/>
          <w:sz w:val="28"/>
          <w:szCs w:val="32"/>
          <w:lang w:eastAsia="fr-FR" w:bidi="ar-SA"/>
        </w:rPr>
      </w:pPr>
      <w:r>
        <w:rPr>
          <w:rFonts w:ascii="Calibri" w:eastAsia="Times New Roman" w:hAnsi="Calibri" w:cs="Times New Roman"/>
          <w:b/>
          <w:kern w:val="0"/>
          <w:sz w:val="28"/>
          <w:szCs w:val="32"/>
          <w:lang w:eastAsia="fr-FR" w:bidi="ar-SA"/>
        </w:rPr>
        <w:t>Éléments</w:t>
      </w:r>
      <w:r w:rsidR="00FE39D2">
        <w:rPr>
          <w:rFonts w:ascii="Calibri" w:eastAsia="Times New Roman" w:hAnsi="Calibri" w:cs="Times New Roman"/>
          <w:b/>
          <w:kern w:val="0"/>
          <w:sz w:val="28"/>
          <w:szCs w:val="32"/>
          <w:lang w:eastAsia="fr-FR" w:bidi="ar-SA"/>
        </w:rPr>
        <w:t xml:space="preserve"> de </w:t>
      </w:r>
      <w:r>
        <w:rPr>
          <w:rFonts w:ascii="Calibri" w:eastAsia="Times New Roman" w:hAnsi="Calibri" w:cs="Times New Roman"/>
          <w:b/>
          <w:kern w:val="0"/>
          <w:sz w:val="28"/>
          <w:szCs w:val="32"/>
          <w:lang w:eastAsia="fr-FR" w:bidi="ar-SA"/>
        </w:rPr>
        <w:t>réponse</w:t>
      </w:r>
      <w:r w:rsidR="00FE39D2">
        <w:rPr>
          <w:rFonts w:ascii="Calibri" w:eastAsia="Times New Roman" w:hAnsi="Calibri" w:cs="Times New Roman"/>
          <w:b/>
          <w:kern w:val="0"/>
          <w:sz w:val="28"/>
          <w:szCs w:val="32"/>
          <w:lang w:eastAsia="fr-FR" w:bidi="ar-SA"/>
        </w:rPr>
        <w:t xml:space="preserve"> à la consultation publique sur </w:t>
      </w:r>
      <w:r>
        <w:rPr>
          <w:rFonts w:ascii="Calibri" w:eastAsia="Times New Roman" w:hAnsi="Calibri" w:cs="Times New Roman"/>
          <w:b/>
          <w:kern w:val="0"/>
          <w:sz w:val="28"/>
          <w:szCs w:val="32"/>
          <w:lang w:eastAsia="fr-FR" w:bidi="ar-SA"/>
        </w:rPr>
        <w:t xml:space="preserve">le plan pollinisateurs et l’arrêté traitements en floraison, </w:t>
      </w:r>
    </w:p>
    <w:p w14:paraId="7FD883D4" w14:textId="2AE1E474" w:rsidR="003545DD" w:rsidRPr="00BF5EFD" w:rsidRDefault="00BE0C31" w:rsidP="00BF5EFD">
      <w:pPr>
        <w:widowControl/>
        <w:suppressAutoHyphens w:val="0"/>
        <w:jc w:val="center"/>
        <w:textAlignment w:val="auto"/>
        <w:rPr>
          <w:rFonts w:ascii="Calibri" w:eastAsia="Times New Roman" w:hAnsi="Calibri" w:cs="Times New Roman"/>
          <w:b/>
          <w:kern w:val="0"/>
          <w:sz w:val="28"/>
          <w:szCs w:val="32"/>
          <w:lang w:eastAsia="fr-FR" w:bidi="ar-SA"/>
        </w:rPr>
      </w:pPr>
      <w:r>
        <w:rPr>
          <w:rFonts w:ascii="Calibri" w:eastAsia="Times New Roman" w:hAnsi="Calibri" w:cs="Times New Roman"/>
          <w:b/>
          <w:kern w:val="0"/>
          <w:sz w:val="28"/>
          <w:szCs w:val="32"/>
          <w:lang w:eastAsia="fr-FR" w:bidi="ar-SA"/>
        </w:rPr>
        <w:t>à destination des producteurs d’oléagineux et de protéagineux</w:t>
      </w:r>
    </w:p>
    <w:p w14:paraId="304658EC" w14:textId="77777777" w:rsidR="003545DD" w:rsidRDefault="002C2BA5">
      <w:pPr>
        <w:widowControl/>
        <w:suppressAutoHyphens w:val="0"/>
        <w:textAlignment w:val="auto"/>
        <w:rPr>
          <w:rFonts w:ascii="Calibri" w:eastAsia="Times New Roman" w:hAnsi="Calibri" w:cs="Times New Roman"/>
          <w:kern w:val="0"/>
          <w:sz w:val="22"/>
          <w:szCs w:val="22"/>
          <w:lang w:eastAsia="fr-FR" w:bidi="ar-SA"/>
        </w:rPr>
      </w:pPr>
      <w:r>
        <w:rPr>
          <w:rFonts w:ascii="Calibri" w:eastAsia="Times New Roman" w:hAnsi="Calibri" w:cs="Times New Roman"/>
          <w:kern w:val="0"/>
          <w:sz w:val="22"/>
          <w:szCs w:val="22"/>
          <w:lang w:eastAsia="fr-FR" w:bidi="ar-SA"/>
        </w:rPr>
        <w:t>__________________________________________________________________________________</w:t>
      </w:r>
    </w:p>
    <w:p w14:paraId="15CE27C9" w14:textId="77777777" w:rsidR="0019636A" w:rsidRPr="00FB259C" w:rsidRDefault="0019636A" w:rsidP="002369AC">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745AF258" w14:textId="4630A44B" w:rsidR="00FE39D2" w:rsidRDefault="00FE39D2" w:rsidP="00234391">
      <w:pPr>
        <w:widowControl/>
        <w:suppressAutoHyphens w:val="0"/>
        <w:autoSpaceDN/>
        <w:jc w:val="both"/>
        <w:textAlignment w:val="auto"/>
        <w:rPr>
          <w:rFonts w:asciiTheme="minorHAnsi" w:eastAsiaTheme="minorHAnsi" w:hAnsiTheme="minorHAnsi" w:cstheme="minorBidi"/>
          <w:bCs/>
          <w:kern w:val="0"/>
          <w:sz w:val="22"/>
          <w:szCs w:val="22"/>
          <w:u w:val="single"/>
          <w:lang w:eastAsia="en-US" w:bidi="ar-SA"/>
        </w:rPr>
      </w:pPr>
      <w:r w:rsidRPr="00D536D3">
        <w:rPr>
          <w:rFonts w:asciiTheme="minorHAnsi" w:eastAsiaTheme="minorHAnsi" w:hAnsiTheme="minorHAnsi" w:cstheme="minorBidi"/>
          <w:bCs/>
          <w:kern w:val="0"/>
          <w:sz w:val="22"/>
          <w:szCs w:val="22"/>
          <w:u w:val="single"/>
          <w:lang w:eastAsia="en-US" w:bidi="ar-SA"/>
        </w:rPr>
        <w:t xml:space="preserve">Pourquoi </w:t>
      </w:r>
      <w:r w:rsidR="00D536D3" w:rsidRPr="00D536D3">
        <w:rPr>
          <w:rFonts w:asciiTheme="minorHAnsi" w:eastAsiaTheme="minorHAnsi" w:hAnsiTheme="minorHAnsi" w:cstheme="minorBidi"/>
          <w:bCs/>
          <w:kern w:val="0"/>
          <w:sz w:val="22"/>
          <w:szCs w:val="22"/>
          <w:u w:val="single"/>
          <w:lang w:eastAsia="en-US" w:bidi="ar-SA"/>
        </w:rPr>
        <w:t>faut-il</w:t>
      </w:r>
      <w:r w:rsidRPr="00D536D3">
        <w:rPr>
          <w:rFonts w:asciiTheme="minorHAnsi" w:eastAsiaTheme="minorHAnsi" w:hAnsiTheme="minorHAnsi" w:cstheme="minorBidi"/>
          <w:bCs/>
          <w:kern w:val="0"/>
          <w:sz w:val="22"/>
          <w:szCs w:val="22"/>
          <w:u w:val="single"/>
          <w:lang w:eastAsia="en-US" w:bidi="ar-SA"/>
        </w:rPr>
        <w:t xml:space="preserve"> répondre à cette consultation publique ?</w:t>
      </w:r>
    </w:p>
    <w:p w14:paraId="7E7C4ACE" w14:textId="77777777" w:rsidR="00D536D3" w:rsidRPr="00D536D3" w:rsidRDefault="00D536D3" w:rsidP="00234391">
      <w:pPr>
        <w:widowControl/>
        <w:suppressAutoHyphens w:val="0"/>
        <w:autoSpaceDN/>
        <w:jc w:val="both"/>
        <w:textAlignment w:val="auto"/>
        <w:rPr>
          <w:rFonts w:asciiTheme="minorHAnsi" w:eastAsiaTheme="minorHAnsi" w:hAnsiTheme="minorHAnsi" w:cstheme="minorBidi"/>
          <w:bCs/>
          <w:kern w:val="0"/>
          <w:sz w:val="22"/>
          <w:szCs w:val="22"/>
          <w:u w:val="single"/>
          <w:lang w:eastAsia="en-US" w:bidi="ar-SA"/>
        </w:rPr>
      </w:pPr>
    </w:p>
    <w:p w14:paraId="4FBD73BD" w14:textId="15FD79B0" w:rsidR="001D4DD9" w:rsidRDefault="001D4DD9"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r>
        <w:rPr>
          <w:rFonts w:asciiTheme="minorHAnsi" w:eastAsiaTheme="minorHAnsi" w:hAnsiTheme="minorHAnsi" w:cstheme="minorBidi"/>
          <w:bCs/>
          <w:kern w:val="0"/>
          <w:sz w:val="22"/>
          <w:szCs w:val="22"/>
          <w:lang w:eastAsia="en-US" w:bidi="ar-SA"/>
        </w:rPr>
        <w:t xml:space="preserve">Le ministère de l’agriculture et de l’alimentation et le ministère de la transition écologique ont élaboré un projet de </w:t>
      </w:r>
      <w:r w:rsidRPr="001D4DD9">
        <w:rPr>
          <w:rFonts w:asciiTheme="minorHAnsi" w:eastAsiaTheme="minorHAnsi" w:hAnsiTheme="minorHAnsi" w:cstheme="minorBidi"/>
          <w:bCs/>
          <w:kern w:val="0"/>
          <w:sz w:val="22"/>
          <w:szCs w:val="22"/>
          <w:lang w:eastAsia="en-US" w:bidi="ar-SA"/>
        </w:rPr>
        <w:t>plan national en faveur des insectes pollinisateurs et de la pollinisation</w:t>
      </w:r>
      <w:r>
        <w:rPr>
          <w:rFonts w:asciiTheme="minorHAnsi" w:eastAsiaTheme="minorHAnsi" w:hAnsiTheme="minorHAnsi" w:cstheme="minorBidi"/>
          <w:bCs/>
          <w:kern w:val="0"/>
          <w:sz w:val="22"/>
          <w:szCs w:val="22"/>
          <w:lang w:eastAsia="en-US" w:bidi="ar-SA"/>
        </w:rPr>
        <w:t xml:space="preserve"> et un projet </w:t>
      </w:r>
      <w:r w:rsidRPr="001D4DD9">
        <w:rPr>
          <w:rFonts w:asciiTheme="minorHAnsi" w:eastAsiaTheme="minorHAnsi" w:hAnsiTheme="minorHAnsi" w:cstheme="minorBidi"/>
          <w:bCs/>
          <w:kern w:val="0"/>
          <w:sz w:val="22"/>
          <w:szCs w:val="22"/>
          <w:lang w:eastAsia="en-US" w:bidi="ar-SA"/>
        </w:rPr>
        <w:t>d'arrêté relatif à la protection des pollinisateurs lors de l'utilisation des produits phytopharmaceutiques</w:t>
      </w:r>
      <w:r>
        <w:rPr>
          <w:rFonts w:asciiTheme="minorHAnsi" w:eastAsiaTheme="minorHAnsi" w:hAnsiTheme="minorHAnsi" w:cstheme="minorBidi"/>
          <w:bCs/>
          <w:kern w:val="0"/>
          <w:sz w:val="22"/>
          <w:szCs w:val="22"/>
          <w:lang w:eastAsia="en-US" w:bidi="ar-SA"/>
        </w:rPr>
        <w:t>. Ces deux projets sont mis en consultation publique du 29 juin au 20 juillet 2021. Ils comportent certains aspects qui sont pour inacceptables</w:t>
      </w:r>
      <w:r w:rsidR="00350A62">
        <w:rPr>
          <w:rFonts w:asciiTheme="minorHAnsi" w:eastAsiaTheme="minorHAnsi" w:hAnsiTheme="minorHAnsi" w:cstheme="minorBidi"/>
          <w:bCs/>
          <w:kern w:val="0"/>
          <w:sz w:val="22"/>
          <w:szCs w:val="22"/>
          <w:lang w:eastAsia="en-US" w:bidi="ar-SA"/>
        </w:rPr>
        <w:t xml:space="preserve"> pour les producteurs d’oléagineux et protéagineux</w:t>
      </w:r>
      <w:r>
        <w:rPr>
          <w:rFonts w:asciiTheme="minorHAnsi" w:eastAsiaTheme="minorHAnsi" w:hAnsiTheme="minorHAnsi" w:cstheme="minorBidi"/>
          <w:bCs/>
          <w:kern w:val="0"/>
          <w:sz w:val="22"/>
          <w:szCs w:val="22"/>
          <w:lang w:eastAsia="en-US" w:bidi="ar-SA"/>
        </w:rPr>
        <w:t xml:space="preserve"> et qui pourraient avo</w:t>
      </w:r>
      <w:bookmarkStart w:id="0" w:name="_GoBack"/>
      <w:bookmarkEnd w:id="0"/>
      <w:r>
        <w:rPr>
          <w:rFonts w:asciiTheme="minorHAnsi" w:eastAsiaTheme="minorHAnsi" w:hAnsiTheme="minorHAnsi" w:cstheme="minorBidi"/>
          <w:bCs/>
          <w:kern w:val="0"/>
          <w:sz w:val="22"/>
          <w:szCs w:val="22"/>
          <w:lang w:eastAsia="en-US" w:bidi="ar-SA"/>
        </w:rPr>
        <w:t xml:space="preserve">ir des répercussions importantes sur </w:t>
      </w:r>
      <w:r w:rsidR="00350A62">
        <w:rPr>
          <w:rFonts w:asciiTheme="minorHAnsi" w:eastAsiaTheme="minorHAnsi" w:hAnsiTheme="minorHAnsi" w:cstheme="minorBidi"/>
          <w:bCs/>
          <w:kern w:val="0"/>
          <w:sz w:val="22"/>
          <w:szCs w:val="22"/>
          <w:lang w:eastAsia="en-US" w:bidi="ar-SA"/>
        </w:rPr>
        <w:t>leurs</w:t>
      </w:r>
      <w:r>
        <w:rPr>
          <w:rFonts w:asciiTheme="minorHAnsi" w:eastAsiaTheme="minorHAnsi" w:hAnsiTheme="minorHAnsi" w:cstheme="minorBidi"/>
          <w:bCs/>
          <w:kern w:val="0"/>
          <w:sz w:val="22"/>
          <w:szCs w:val="22"/>
          <w:lang w:eastAsia="en-US" w:bidi="ar-SA"/>
        </w:rPr>
        <w:t xml:space="preserve"> exploitations. Mais ils sont aussi </w:t>
      </w:r>
      <w:r w:rsidR="00D536D3">
        <w:rPr>
          <w:rFonts w:asciiTheme="minorHAnsi" w:eastAsiaTheme="minorHAnsi" w:hAnsiTheme="minorHAnsi" w:cstheme="minorBidi"/>
          <w:bCs/>
          <w:kern w:val="0"/>
          <w:sz w:val="22"/>
          <w:szCs w:val="22"/>
          <w:lang w:eastAsia="en-US" w:bidi="ar-SA"/>
        </w:rPr>
        <w:t>moins</w:t>
      </w:r>
      <w:r w:rsidR="00294BDE">
        <w:rPr>
          <w:rFonts w:asciiTheme="minorHAnsi" w:eastAsiaTheme="minorHAnsi" w:hAnsiTheme="minorHAnsi" w:cstheme="minorBidi"/>
          <w:bCs/>
          <w:kern w:val="0"/>
          <w:sz w:val="22"/>
          <w:szCs w:val="22"/>
          <w:lang w:eastAsia="en-US" w:bidi="ar-SA"/>
        </w:rPr>
        <w:t xml:space="preserve"> pénalisants</w:t>
      </w:r>
      <w:r>
        <w:rPr>
          <w:rFonts w:asciiTheme="minorHAnsi" w:eastAsiaTheme="minorHAnsi" w:hAnsiTheme="minorHAnsi" w:cstheme="minorBidi"/>
          <w:bCs/>
          <w:kern w:val="0"/>
          <w:sz w:val="22"/>
          <w:szCs w:val="22"/>
          <w:lang w:eastAsia="en-US" w:bidi="ar-SA"/>
        </w:rPr>
        <w:t xml:space="preserve"> que les premières versions qui nous avaient été présentées, et il est clair que les ONG et autres opposants à l’agriculture compétitive vont se mobiliser pour demander un retour en arrière. </w:t>
      </w:r>
      <w:r w:rsidRPr="00D536D3">
        <w:rPr>
          <w:rFonts w:asciiTheme="minorHAnsi" w:eastAsiaTheme="minorHAnsi" w:hAnsiTheme="minorHAnsi" w:cstheme="minorBidi"/>
          <w:b/>
          <w:i/>
          <w:iCs/>
          <w:kern w:val="0"/>
          <w:sz w:val="22"/>
          <w:szCs w:val="22"/>
          <w:lang w:eastAsia="en-US" w:bidi="ar-SA"/>
        </w:rPr>
        <w:t xml:space="preserve">C’est pourquoi, </w:t>
      </w:r>
      <w:r w:rsidR="002612F0" w:rsidRPr="00D536D3">
        <w:rPr>
          <w:rFonts w:asciiTheme="minorHAnsi" w:eastAsiaTheme="minorHAnsi" w:hAnsiTheme="minorHAnsi" w:cstheme="minorBidi"/>
          <w:b/>
          <w:i/>
          <w:iCs/>
          <w:kern w:val="0"/>
          <w:sz w:val="22"/>
          <w:szCs w:val="22"/>
          <w:lang w:eastAsia="en-US" w:bidi="ar-SA"/>
        </w:rPr>
        <w:t>même</w:t>
      </w:r>
      <w:r w:rsidRPr="00D536D3">
        <w:rPr>
          <w:rFonts w:asciiTheme="minorHAnsi" w:eastAsiaTheme="minorHAnsi" w:hAnsiTheme="minorHAnsi" w:cstheme="minorBidi"/>
          <w:b/>
          <w:i/>
          <w:iCs/>
          <w:kern w:val="0"/>
          <w:sz w:val="22"/>
          <w:szCs w:val="22"/>
          <w:lang w:eastAsia="en-US" w:bidi="ar-SA"/>
        </w:rPr>
        <w:t xml:space="preserve"> si le timing tombe très mal en ces temps de moissons ou de préparation à la moisson, il est impératif que les producteurs d’oléagineux se mobilisent en masse et fassent entendre leurs voix dans cette consultation</w:t>
      </w:r>
      <w:r w:rsidR="002612F0">
        <w:rPr>
          <w:rFonts w:asciiTheme="minorHAnsi" w:eastAsiaTheme="minorHAnsi" w:hAnsiTheme="minorHAnsi" w:cstheme="minorBidi"/>
          <w:bCs/>
          <w:kern w:val="0"/>
          <w:sz w:val="22"/>
          <w:szCs w:val="22"/>
          <w:lang w:eastAsia="en-US" w:bidi="ar-SA"/>
        </w:rPr>
        <w:t>.</w:t>
      </w:r>
    </w:p>
    <w:p w14:paraId="66192C86" w14:textId="77777777" w:rsidR="00FE39D2" w:rsidRDefault="00FE39D2"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78525EB0" w14:textId="048083E7" w:rsidR="00FE39D2" w:rsidRDefault="00FE39D2"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7DC6A4B6" w14:textId="1E70C3B6" w:rsidR="00FE39D2" w:rsidRPr="0060494C" w:rsidRDefault="00FE39D2" w:rsidP="00234391">
      <w:pPr>
        <w:widowControl/>
        <w:suppressAutoHyphens w:val="0"/>
        <w:autoSpaceDN/>
        <w:jc w:val="both"/>
        <w:textAlignment w:val="auto"/>
        <w:rPr>
          <w:rFonts w:asciiTheme="minorHAnsi" w:eastAsiaTheme="minorHAnsi" w:hAnsiTheme="minorHAnsi" w:cstheme="minorBidi"/>
          <w:bCs/>
          <w:kern w:val="0"/>
          <w:sz w:val="22"/>
          <w:szCs w:val="22"/>
          <w:u w:val="single"/>
          <w:lang w:eastAsia="en-US" w:bidi="ar-SA"/>
        </w:rPr>
      </w:pPr>
      <w:r w:rsidRPr="0060494C">
        <w:rPr>
          <w:rFonts w:asciiTheme="minorHAnsi" w:eastAsiaTheme="minorHAnsi" w:hAnsiTheme="minorHAnsi" w:cstheme="minorBidi"/>
          <w:bCs/>
          <w:kern w:val="0"/>
          <w:sz w:val="22"/>
          <w:szCs w:val="22"/>
          <w:u w:val="single"/>
          <w:lang w:eastAsia="en-US" w:bidi="ar-SA"/>
        </w:rPr>
        <w:t xml:space="preserve">Que retenir du projet de plan </w:t>
      </w:r>
      <w:r w:rsidR="00DF5776">
        <w:rPr>
          <w:rFonts w:asciiTheme="minorHAnsi" w:eastAsiaTheme="minorHAnsi" w:hAnsiTheme="minorHAnsi" w:cstheme="minorBidi"/>
          <w:bCs/>
          <w:kern w:val="0"/>
          <w:sz w:val="22"/>
          <w:szCs w:val="22"/>
          <w:u w:val="single"/>
          <w:lang w:eastAsia="en-US" w:bidi="ar-SA"/>
        </w:rPr>
        <w:t>e</w:t>
      </w:r>
      <w:r w:rsidR="0060494C">
        <w:rPr>
          <w:rFonts w:asciiTheme="minorHAnsi" w:eastAsiaTheme="minorHAnsi" w:hAnsiTheme="minorHAnsi" w:cstheme="minorBidi"/>
          <w:bCs/>
          <w:kern w:val="0"/>
          <w:sz w:val="22"/>
          <w:szCs w:val="22"/>
          <w:u w:val="single"/>
          <w:lang w:eastAsia="en-US" w:bidi="ar-SA"/>
        </w:rPr>
        <w:t xml:space="preserve">n faveur des insectes </w:t>
      </w:r>
      <w:r w:rsidR="002612F0" w:rsidRPr="0060494C">
        <w:rPr>
          <w:rFonts w:asciiTheme="minorHAnsi" w:eastAsiaTheme="minorHAnsi" w:hAnsiTheme="minorHAnsi" w:cstheme="minorBidi"/>
          <w:bCs/>
          <w:kern w:val="0"/>
          <w:sz w:val="22"/>
          <w:szCs w:val="22"/>
          <w:u w:val="single"/>
          <w:lang w:eastAsia="en-US" w:bidi="ar-SA"/>
        </w:rPr>
        <w:t>pollinisateur</w:t>
      </w:r>
      <w:r w:rsidR="0036138B" w:rsidRPr="0060494C">
        <w:rPr>
          <w:rFonts w:asciiTheme="minorHAnsi" w:eastAsiaTheme="minorHAnsi" w:hAnsiTheme="minorHAnsi" w:cstheme="minorBidi"/>
          <w:bCs/>
          <w:kern w:val="0"/>
          <w:sz w:val="22"/>
          <w:szCs w:val="22"/>
          <w:u w:val="single"/>
          <w:lang w:eastAsia="en-US" w:bidi="ar-SA"/>
        </w:rPr>
        <w:t>s</w:t>
      </w:r>
      <w:r w:rsidR="001232D3" w:rsidRPr="0060494C">
        <w:rPr>
          <w:rFonts w:asciiTheme="minorHAnsi" w:eastAsiaTheme="minorHAnsi" w:hAnsiTheme="minorHAnsi" w:cstheme="minorBidi"/>
          <w:bCs/>
          <w:kern w:val="0"/>
          <w:sz w:val="22"/>
          <w:szCs w:val="22"/>
          <w:u w:val="single"/>
          <w:lang w:eastAsia="en-US" w:bidi="ar-SA"/>
        </w:rPr>
        <w:t> </w:t>
      </w:r>
      <w:r w:rsidR="0060494C">
        <w:rPr>
          <w:rFonts w:asciiTheme="minorHAnsi" w:eastAsiaTheme="minorHAnsi" w:hAnsiTheme="minorHAnsi" w:cstheme="minorBidi"/>
          <w:bCs/>
          <w:kern w:val="0"/>
          <w:sz w:val="22"/>
          <w:szCs w:val="22"/>
          <w:u w:val="single"/>
          <w:lang w:eastAsia="en-US" w:bidi="ar-SA"/>
        </w:rPr>
        <w:t xml:space="preserve">et de la pollinisation </w:t>
      </w:r>
      <w:r w:rsidR="001232D3" w:rsidRPr="0060494C">
        <w:rPr>
          <w:rFonts w:asciiTheme="minorHAnsi" w:eastAsiaTheme="minorHAnsi" w:hAnsiTheme="minorHAnsi" w:cstheme="minorBidi"/>
          <w:bCs/>
          <w:kern w:val="0"/>
          <w:sz w:val="22"/>
          <w:szCs w:val="22"/>
          <w:u w:val="single"/>
          <w:lang w:eastAsia="en-US" w:bidi="ar-SA"/>
        </w:rPr>
        <w:t>?</w:t>
      </w:r>
    </w:p>
    <w:p w14:paraId="7F2EEFF9" w14:textId="46B91F9D" w:rsidR="0036138B" w:rsidRDefault="0036138B"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46FEA320" w14:textId="5451EBBC" w:rsidR="0036138B" w:rsidRDefault="0036138B"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r>
        <w:rPr>
          <w:rFonts w:asciiTheme="minorHAnsi" w:eastAsiaTheme="minorHAnsi" w:hAnsiTheme="minorHAnsi" w:cstheme="minorBidi"/>
          <w:bCs/>
          <w:kern w:val="0"/>
          <w:sz w:val="22"/>
          <w:szCs w:val="22"/>
          <w:lang w:eastAsia="en-US" w:bidi="ar-SA"/>
        </w:rPr>
        <w:t xml:space="preserve">Depuis plus de deux ans les ministères </w:t>
      </w:r>
      <w:r w:rsidR="00641013">
        <w:rPr>
          <w:rFonts w:asciiTheme="minorHAnsi" w:eastAsiaTheme="minorHAnsi" w:hAnsiTheme="minorHAnsi" w:cstheme="minorBidi"/>
          <w:bCs/>
          <w:kern w:val="0"/>
          <w:sz w:val="22"/>
          <w:szCs w:val="22"/>
          <w:lang w:eastAsia="en-US" w:bidi="ar-SA"/>
        </w:rPr>
        <w:t>ont la volonté d’étendre l’interdiction des traitements en floraison à l’</w:t>
      </w:r>
      <w:r w:rsidR="0060494C">
        <w:rPr>
          <w:rFonts w:asciiTheme="minorHAnsi" w:eastAsiaTheme="minorHAnsi" w:hAnsiTheme="minorHAnsi" w:cstheme="minorBidi"/>
          <w:bCs/>
          <w:kern w:val="0"/>
          <w:sz w:val="22"/>
          <w:szCs w:val="22"/>
          <w:lang w:eastAsia="en-US" w:bidi="ar-SA"/>
        </w:rPr>
        <w:t>ensemble</w:t>
      </w:r>
      <w:r w:rsidR="00641013">
        <w:rPr>
          <w:rFonts w:asciiTheme="minorHAnsi" w:eastAsiaTheme="minorHAnsi" w:hAnsiTheme="minorHAnsi" w:cstheme="minorBidi"/>
          <w:bCs/>
          <w:kern w:val="0"/>
          <w:sz w:val="22"/>
          <w:szCs w:val="22"/>
          <w:lang w:eastAsia="en-US" w:bidi="ar-SA"/>
        </w:rPr>
        <w:t xml:space="preserve"> des traitements phytosanitaires (actuellement ne sont concernés par « la mention abeille » que les traitements insecticides et acaricides) et de restreindre les périodes d’application pour les produits qui bénéficieront d’une dérogation.</w:t>
      </w:r>
    </w:p>
    <w:p w14:paraId="0B4A69C9" w14:textId="2C285F56" w:rsidR="006436BC" w:rsidRPr="0060494C" w:rsidRDefault="00641013" w:rsidP="0060494C">
      <w:pPr>
        <w:widowControl/>
        <w:suppressAutoHyphens w:val="0"/>
        <w:autoSpaceDN/>
        <w:jc w:val="both"/>
        <w:textAlignment w:val="auto"/>
        <w:rPr>
          <w:rFonts w:asciiTheme="minorHAnsi" w:eastAsiaTheme="minorHAnsi" w:hAnsiTheme="minorHAnsi" w:cstheme="minorBidi"/>
          <w:bCs/>
          <w:kern w:val="0"/>
          <w:sz w:val="22"/>
          <w:szCs w:val="22"/>
          <w:lang w:eastAsia="en-US" w:bidi="ar-SA"/>
        </w:rPr>
      </w:pPr>
      <w:r>
        <w:rPr>
          <w:rFonts w:asciiTheme="minorHAnsi" w:eastAsiaTheme="minorHAnsi" w:hAnsiTheme="minorHAnsi" w:cstheme="minorBidi"/>
          <w:bCs/>
          <w:kern w:val="0"/>
          <w:sz w:val="22"/>
          <w:szCs w:val="22"/>
          <w:lang w:eastAsia="en-US" w:bidi="ar-SA"/>
        </w:rPr>
        <w:t xml:space="preserve">Le </w:t>
      </w:r>
      <w:r w:rsidR="0060494C">
        <w:rPr>
          <w:rFonts w:asciiTheme="minorHAnsi" w:eastAsiaTheme="minorHAnsi" w:hAnsiTheme="minorHAnsi" w:cstheme="minorBidi"/>
          <w:bCs/>
          <w:kern w:val="0"/>
          <w:sz w:val="22"/>
          <w:szCs w:val="22"/>
          <w:lang w:eastAsia="en-US" w:bidi="ar-SA"/>
        </w:rPr>
        <w:t>p</w:t>
      </w:r>
      <w:r>
        <w:rPr>
          <w:rFonts w:asciiTheme="minorHAnsi" w:eastAsiaTheme="minorHAnsi" w:hAnsiTheme="minorHAnsi" w:cstheme="minorBidi"/>
          <w:bCs/>
          <w:kern w:val="0"/>
          <w:sz w:val="22"/>
          <w:szCs w:val="22"/>
          <w:lang w:eastAsia="en-US" w:bidi="ar-SA"/>
        </w:rPr>
        <w:t xml:space="preserve">lan </w:t>
      </w:r>
      <w:r w:rsidR="006436BC">
        <w:rPr>
          <w:rFonts w:asciiTheme="minorHAnsi" w:eastAsiaTheme="minorHAnsi" w:hAnsiTheme="minorHAnsi" w:cstheme="minorBidi"/>
          <w:bCs/>
          <w:kern w:val="0"/>
          <w:sz w:val="22"/>
          <w:szCs w:val="22"/>
          <w:lang w:eastAsia="en-US" w:bidi="ar-SA"/>
        </w:rPr>
        <w:t xml:space="preserve">en faveur des </w:t>
      </w:r>
      <w:r>
        <w:rPr>
          <w:rFonts w:asciiTheme="minorHAnsi" w:eastAsiaTheme="minorHAnsi" w:hAnsiTheme="minorHAnsi" w:cstheme="minorBidi"/>
          <w:bCs/>
          <w:kern w:val="0"/>
          <w:sz w:val="22"/>
          <w:szCs w:val="22"/>
          <w:lang w:eastAsia="en-US" w:bidi="ar-SA"/>
        </w:rPr>
        <w:t>pollinisateurs</w:t>
      </w:r>
      <w:r w:rsidR="0060494C">
        <w:rPr>
          <w:rFonts w:asciiTheme="minorHAnsi" w:eastAsiaTheme="minorHAnsi" w:hAnsiTheme="minorHAnsi" w:cstheme="minorBidi"/>
          <w:bCs/>
          <w:kern w:val="0"/>
          <w:sz w:val="22"/>
          <w:szCs w:val="22"/>
          <w:lang w:eastAsia="en-US" w:bidi="ar-SA"/>
        </w:rPr>
        <w:t xml:space="preserve"> qui est ici proposé s’étend sur</w:t>
      </w:r>
      <w:r w:rsidR="004B33D9">
        <w:rPr>
          <w:rFonts w:asciiTheme="minorHAnsi" w:eastAsiaTheme="minorHAnsi" w:hAnsiTheme="minorHAnsi" w:cstheme="minorBidi"/>
          <w:bCs/>
          <w:kern w:val="0"/>
          <w:sz w:val="22"/>
          <w:szCs w:val="22"/>
          <w:lang w:eastAsia="en-US" w:bidi="ar-SA"/>
        </w:rPr>
        <w:t xml:space="preserve"> 5 ans</w:t>
      </w:r>
      <w:r w:rsidR="0060494C">
        <w:rPr>
          <w:rFonts w:asciiTheme="minorHAnsi" w:eastAsiaTheme="minorHAnsi" w:hAnsiTheme="minorHAnsi" w:cstheme="minorBidi"/>
          <w:bCs/>
          <w:kern w:val="0"/>
          <w:sz w:val="22"/>
          <w:szCs w:val="22"/>
          <w:lang w:eastAsia="en-US" w:bidi="ar-SA"/>
        </w:rPr>
        <w:t xml:space="preserve"> et est</w:t>
      </w:r>
      <w:r w:rsidR="004B33D9">
        <w:rPr>
          <w:rFonts w:asciiTheme="minorHAnsi" w:eastAsiaTheme="minorHAnsi" w:hAnsiTheme="minorHAnsi" w:cstheme="minorBidi"/>
          <w:bCs/>
          <w:kern w:val="0"/>
          <w:sz w:val="22"/>
          <w:szCs w:val="22"/>
          <w:lang w:eastAsia="en-US" w:bidi="ar-SA"/>
        </w:rPr>
        <w:t xml:space="preserve"> </w:t>
      </w:r>
      <w:r w:rsidR="006436BC">
        <w:rPr>
          <w:rFonts w:asciiTheme="minorHAnsi" w:eastAsiaTheme="minorHAnsi" w:hAnsiTheme="minorHAnsi" w:cstheme="minorBidi"/>
          <w:bCs/>
          <w:kern w:val="0"/>
          <w:sz w:val="22"/>
          <w:szCs w:val="22"/>
          <w:lang w:eastAsia="en-US" w:bidi="ar-SA"/>
        </w:rPr>
        <w:t>articulé autour de 6 axes :</w:t>
      </w:r>
      <w:r w:rsidR="006436BC" w:rsidRPr="006436BC">
        <w:rPr>
          <w:rFonts w:asciiTheme="minorHAnsi" w:eastAsiaTheme="minorHAnsi" w:hAnsiTheme="minorHAnsi" w:cstheme="minorBidi"/>
          <w:bCs/>
          <w:kern w:val="0"/>
          <w:sz w:val="22"/>
          <w:szCs w:val="22"/>
          <w:lang w:eastAsia="en-US" w:bidi="ar-SA"/>
        </w:rPr>
        <w:t xml:space="preserve"> amélioration connaissances scientifiques</w:t>
      </w:r>
      <w:r w:rsidR="006436BC">
        <w:rPr>
          <w:rFonts w:asciiTheme="minorHAnsi" w:eastAsiaTheme="minorHAnsi" w:hAnsiTheme="minorHAnsi" w:cstheme="minorBidi"/>
          <w:bCs/>
          <w:kern w:val="0"/>
          <w:sz w:val="22"/>
          <w:szCs w:val="22"/>
          <w:lang w:eastAsia="en-US" w:bidi="ar-SA"/>
        </w:rPr>
        <w:t xml:space="preserve">, </w:t>
      </w:r>
      <w:r w:rsidR="006436BC" w:rsidRPr="006436BC">
        <w:rPr>
          <w:rFonts w:asciiTheme="minorHAnsi" w:eastAsiaTheme="minorHAnsi" w:hAnsiTheme="minorHAnsi" w:cstheme="minorBidi"/>
          <w:bCs/>
          <w:kern w:val="0"/>
          <w:sz w:val="22"/>
          <w:szCs w:val="22"/>
          <w:lang w:eastAsia="en-US" w:bidi="ar-SA"/>
        </w:rPr>
        <w:t>accompagnement économique</w:t>
      </w:r>
      <w:r w:rsidR="006436BC">
        <w:rPr>
          <w:rFonts w:asciiTheme="minorHAnsi" w:eastAsiaTheme="minorHAnsi" w:hAnsiTheme="minorHAnsi" w:cstheme="minorBidi"/>
          <w:bCs/>
          <w:kern w:val="0"/>
          <w:sz w:val="22"/>
          <w:szCs w:val="22"/>
          <w:lang w:eastAsia="en-US" w:bidi="ar-SA"/>
        </w:rPr>
        <w:t xml:space="preserve"> des agriculteurs et apiculteurs, </w:t>
      </w:r>
      <w:r w:rsidR="006436BC" w:rsidRPr="006436BC">
        <w:rPr>
          <w:rFonts w:asciiTheme="minorHAnsi" w:eastAsiaTheme="minorHAnsi" w:hAnsiTheme="minorHAnsi" w:cstheme="minorBidi"/>
          <w:bCs/>
          <w:kern w:val="0"/>
          <w:sz w:val="22"/>
          <w:szCs w:val="22"/>
          <w:lang w:eastAsia="en-US" w:bidi="ar-SA"/>
        </w:rPr>
        <w:t xml:space="preserve">accompagnement </w:t>
      </w:r>
      <w:r w:rsidR="006436BC">
        <w:rPr>
          <w:rFonts w:asciiTheme="minorHAnsi" w:eastAsiaTheme="minorHAnsi" w:hAnsiTheme="minorHAnsi" w:cstheme="minorBidi"/>
          <w:bCs/>
          <w:kern w:val="0"/>
          <w:sz w:val="22"/>
          <w:szCs w:val="22"/>
          <w:lang w:eastAsia="en-US" w:bidi="ar-SA"/>
        </w:rPr>
        <w:t xml:space="preserve">des </w:t>
      </w:r>
      <w:r w:rsidR="006436BC" w:rsidRPr="006436BC">
        <w:rPr>
          <w:rFonts w:asciiTheme="minorHAnsi" w:eastAsiaTheme="minorHAnsi" w:hAnsiTheme="minorHAnsi" w:cstheme="minorBidi"/>
          <w:bCs/>
          <w:kern w:val="0"/>
          <w:sz w:val="22"/>
          <w:szCs w:val="22"/>
          <w:lang w:eastAsia="en-US" w:bidi="ar-SA"/>
        </w:rPr>
        <w:t xml:space="preserve">autres secteurs </w:t>
      </w:r>
      <w:r w:rsidR="006436BC">
        <w:rPr>
          <w:rFonts w:asciiTheme="minorHAnsi" w:eastAsiaTheme="minorHAnsi" w:hAnsiTheme="minorHAnsi" w:cstheme="minorBidi"/>
          <w:bCs/>
          <w:kern w:val="0"/>
          <w:sz w:val="22"/>
          <w:szCs w:val="22"/>
          <w:lang w:eastAsia="en-US" w:bidi="ar-SA"/>
        </w:rPr>
        <w:t xml:space="preserve">d’activités, préservation du bon </w:t>
      </w:r>
      <w:r w:rsidR="006436BC" w:rsidRPr="006436BC">
        <w:rPr>
          <w:rFonts w:asciiTheme="minorHAnsi" w:eastAsiaTheme="minorHAnsi" w:hAnsiTheme="minorHAnsi" w:cstheme="minorBidi"/>
          <w:bCs/>
          <w:kern w:val="0"/>
          <w:sz w:val="22"/>
          <w:szCs w:val="22"/>
          <w:lang w:eastAsia="en-US" w:bidi="ar-SA"/>
        </w:rPr>
        <w:t xml:space="preserve">état </w:t>
      </w:r>
      <w:r w:rsidR="006436BC">
        <w:rPr>
          <w:rFonts w:asciiTheme="minorHAnsi" w:eastAsiaTheme="minorHAnsi" w:hAnsiTheme="minorHAnsi" w:cstheme="minorBidi"/>
          <w:bCs/>
          <w:kern w:val="0"/>
          <w:sz w:val="22"/>
          <w:szCs w:val="22"/>
          <w:lang w:eastAsia="en-US" w:bidi="ar-SA"/>
        </w:rPr>
        <w:t xml:space="preserve">de </w:t>
      </w:r>
      <w:r w:rsidR="006436BC" w:rsidRPr="006436BC">
        <w:rPr>
          <w:rFonts w:asciiTheme="minorHAnsi" w:eastAsiaTheme="minorHAnsi" w:hAnsiTheme="minorHAnsi" w:cstheme="minorBidi"/>
          <w:bCs/>
          <w:kern w:val="0"/>
          <w:sz w:val="22"/>
          <w:szCs w:val="22"/>
          <w:lang w:eastAsia="en-US" w:bidi="ar-SA"/>
        </w:rPr>
        <w:t>santé des abeilles</w:t>
      </w:r>
      <w:r w:rsidR="006436BC">
        <w:rPr>
          <w:rFonts w:asciiTheme="minorHAnsi" w:eastAsiaTheme="minorHAnsi" w:hAnsiTheme="minorHAnsi" w:cstheme="minorBidi"/>
          <w:bCs/>
          <w:kern w:val="0"/>
          <w:sz w:val="22"/>
          <w:szCs w:val="22"/>
          <w:lang w:eastAsia="en-US" w:bidi="ar-SA"/>
        </w:rPr>
        <w:t xml:space="preserve">, </w:t>
      </w:r>
      <w:r w:rsidR="006436BC" w:rsidRPr="006436BC">
        <w:rPr>
          <w:rFonts w:asciiTheme="minorHAnsi" w:eastAsiaTheme="minorHAnsi" w:hAnsiTheme="minorHAnsi" w:cstheme="minorBidi"/>
          <w:bCs/>
          <w:kern w:val="0"/>
          <w:sz w:val="22"/>
          <w:szCs w:val="22"/>
          <w:lang w:eastAsia="en-US" w:bidi="ar-SA"/>
        </w:rPr>
        <w:t xml:space="preserve">protection </w:t>
      </w:r>
      <w:r w:rsidR="006436BC">
        <w:rPr>
          <w:rFonts w:asciiTheme="minorHAnsi" w:eastAsiaTheme="minorHAnsi" w:hAnsiTheme="minorHAnsi" w:cstheme="minorBidi"/>
          <w:bCs/>
          <w:kern w:val="0"/>
          <w:sz w:val="22"/>
          <w:szCs w:val="22"/>
          <w:lang w:eastAsia="en-US" w:bidi="ar-SA"/>
        </w:rPr>
        <w:t xml:space="preserve">des </w:t>
      </w:r>
      <w:r w:rsidR="006436BC" w:rsidRPr="006436BC">
        <w:rPr>
          <w:rFonts w:asciiTheme="minorHAnsi" w:eastAsiaTheme="minorHAnsi" w:hAnsiTheme="minorHAnsi" w:cstheme="minorBidi"/>
          <w:bCs/>
          <w:kern w:val="0"/>
          <w:sz w:val="22"/>
          <w:szCs w:val="22"/>
          <w:lang w:eastAsia="en-US" w:bidi="ar-SA"/>
        </w:rPr>
        <w:t xml:space="preserve">pollinisateurs lors des traitements phytos </w:t>
      </w:r>
      <w:r w:rsidR="006436BC">
        <w:rPr>
          <w:rFonts w:asciiTheme="minorHAnsi" w:eastAsiaTheme="minorHAnsi" w:hAnsiTheme="minorHAnsi" w:cstheme="minorBidi"/>
          <w:bCs/>
          <w:kern w:val="0"/>
          <w:sz w:val="22"/>
          <w:szCs w:val="22"/>
          <w:lang w:eastAsia="en-US" w:bidi="ar-SA"/>
        </w:rPr>
        <w:t>(</w:t>
      </w:r>
      <w:r w:rsidR="0060494C">
        <w:rPr>
          <w:rFonts w:asciiTheme="minorHAnsi" w:eastAsiaTheme="minorHAnsi" w:hAnsiTheme="minorHAnsi" w:cstheme="minorBidi"/>
          <w:bCs/>
          <w:kern w:val="0"/>
          <w:sz w:val="22"/>
          <w:szCs w:val="22"/>
          <w:lang w:eastAsia="en-US" w:bidi="ar-SA"/>
        </w:rPr>
        <w:t>c’est la révision de « </w:t>
      </w:r>
      <w:r w:rsidR="006436BC">
        <w:rPr>
          <w:rFonts w:asciiTheme="minorHAnsi" w:eastAsiaTheme="minorHAnsi" w:hAnsiTheme="minorHAnsi" w:cstheme="minorBidi"/>
          <w:bCs/>
          <w:kern w:val="0"/>
          <w:sz w:val="22"/>
          <w:szCs w:val="22"/>
          <w:lang w:eastAsia="en-US" w:bidi="ar-SA"/>
        </w:rPr>
        <w:t>l’arrêté </w:t>
      </w:r>
      <w:r w:rsidR="0060494C">
        <w:rPr>
          <w:rFonts w:asciiTheme="minorHAnsi" w:eastAsiaTheme="minorHAnsi" w:hAnsiTheme="minorHAnsi" w:cstheme="minorBidi"/>
          <w:bCs/>
          <w:kern w:val="0"/>
          <w:sz w:val="22"/>
          <w:szCs w:val="22"/>
          <w:lang w:eastAsia="en-US" w:bidi="ar-SA"/>
        </w:rPr>
        <w:t>mention abeilles » qui est mis en consultation parallèlement</w:t>
      </w:r>
      <w:r w:rsidR="006436BC">
        <w:rPr>
          <w:rFonts w:asciiTheme="minorHAnsi" w:eastAsiaTheme="minorHAnsi" w:hAnsiTheme="minorHAnsi" w:cstheme="minorBidi"/>
          <w:bCs/>
          <w:kern w:val="0"/>
          <w:sz w:val="22"/>
          <w:szCs w:val="22"/>
          <w:lang w:eastAsia="en-US" w:bidi="ar-SA"/>
        </w:rPr>
        <w:t xml:space="preserve">), </w:t>
      </w:r>
      <w:r w:rsidR="006436BC" w:rsidRPr="006436BC">
        <w:rPr>
          <w:rFonts w:asciiTheme="minorHAnsi" w:eastAsiaTheme="minorHAnsi" w:hAnsiTheme="minorHAnsi" w:cstheme="minorBidi"/>
          <w:bCs/>
          <w:kern w:val="0"/>
          <w:sz w:val="22"/>
          <w:szCs w:val="22"/>
          <w:lang w:eastAsia="en-US" w:bidi="ar-SA"/>
        </w:rPr>
        <w:t>pratiques agricoles favorables</w:t>
      </w:r>
      <w:r w:rsidR="006436BC">
        <w:rPr>
          <w:rFonts w:asciiTheme="minorHAnsi" w:eastAsiaTheme="minorHAnsi" w:hAnsiTheme="minorHAnsi" w:cstheme="minorBidi"/>
          <w:bCs/>
          <w:kern w:val="0"/>
          <w:sz w:val="22"/>
          <w:szCs w:val="22"/>
          <w:lang w:eastAsia="en-US" w:bidi="ar-SA"/>
        </w:rPr>
        <w:t xml:space="preserve"> aux</w:t>
      </w:r>
      <w:r w:rsidR="006436BC" w:rsidRPr="006436BC">
        <w:rPr>
          <w:rFonts w:asciiTheme="minorHAnsi" w:eastAsiaTheme="minorHAnsi" w:hAnsiTheme="minorHAnsi" w:cstheme="minorBidi"/>
          <w:bCs/>
          <w:kern w:val="0"/>
          <w:sz w:val="22"/>
          <w:szCs w:val="22"/>
          <w:lang w:eastAsia="en-US" w:bidi="ar-SA"/>
        </w:rPr>
        <w:t xml:space="preserve"> pollinisateurs</w:t>
      </w:r>
      <w:r w:rsidR="0060494C">
        <w:rPr>
          <w:rFonts w:asciiTheme="minorHAnsi" w:eastAsiaTheme="minorHAnsi" w:hAnsiTheme="minorHAnsi" w:cstheme="minorBidi"/>
          <w:bCs/>
          <w:kern w:val="0"/>
          <w:sz w:val="22"/>
          <w:szCs w:val="22"/>
          <w:lang w:eastAsia="en-US" w:bidi="ar-SA"/>
        </w:rPr>
        <w:t>.</w:t>
      </w:r>
    </w:p>
    <w:p w14:paraId="5B0696F1" w14:textId="23DE3A50" w:rsidR="006436BC" w:rsidRDefault="006436BC" w:rsidP="006436BC">
      <w:pPr>
        <w:widowControl/>
        <w:suppressAutoHyphens w:val="0"/>
        <w:autoSpaceDN/>
        <w:jc w:val="both"/>
        <w:textAlignment w:val="auto"/>
        <w:rPr>
          <w:rFonts w:asciiTheme="minorHAnsi" w:eastAsiaTheme="minorHAnsi" w:hAnsiTheme="minorHAnsi" w:cstheme="minorBidi"/>
          <w:bCs/>
          <w:kern w:val="0"/>
          <w:sz w:val="22"/>
          <w:szCs w:val="22"/>
          <w:lang w:eastAsia="en-US" w:bidi="ar-SA"/>
        </w:rPr>
      </w:pPr>
      <w:r>
        <w:rPr>
          <w:rFonts w:asciiTheme="minorHAnsi" w:eastAsiaTheme="minorHAnsi" w:hAnsiTheme="minorHAnsi" w:cstheme="minorBidi"/>
          <w:bCs/>
          <w:kern w:val="0"/>
          <w:sz w:val="22"/>
          <w:szCs w:val="22"/>
          <w:lang w:eastAsia="en-US" w:bidi="ar-SA"/>
        </w:rPr>
        <w:t xml:space="preserve">Notre mobilisation a porté ses fruits et nous notons </w:t>
      </w:r>
      <w:r w:rsidR="000E5263">
        <w:rPr>
          <w:rFonts w:asciiTheme="minorHAnsi" w:eastAsiaTheme="minorHAnsi" w:hAnsiTheme="minorHAnsi" w:cstheme="minorBidi"/>
          <w:bCs/>
          <w:kern w:val="0"/>
          <w:sz w:val="22"/>
          <w:szCs w:val="22"/>
          <w:lang w:eastAsia="en-US" w:bidi="ar-SA"/>
        </w:rPr>
        <w:t>des avancées dans ce projet et en particulier le fait que ce plan n’est plus focalisé uniquement sur les traitements phytosanitaires mais qu’il porte une vis</w:t>
      </w:r>
      <w:r w:rsidR="0060494C">
        <w:rPr>
          <w:rFonts w:asciiTheme="minorHAnsi" w:eastAsiaTheme="minorHAnsi" w:hAnsiTheme="minorHAnsi" w:cstheme="minorBidi"/>
          <w:bCs/>
          <w:kern w:val="0"/>
          <w:sz w:val="22"/>
          <w:szCs w:val="22"/>
          <w:lang w:eastAsia="en-US" w:bidi="ar-SA"/>
        </w:rPr>
        <w:t>i</w:t>
      </w:r>
      <w:r w:rsidR="000E5263">
        <w:rPr>
          <w:rFonts w:asciiTheme="minorHAnsi" w:eastAsiaTheme="minorHAnsi" w:hAnsiTheme="minorHAnsi" w:cstheme="minorBidi"/>
          <w:bCs/>
          <w:kern w:val="0"/>
          <w:sz w:val="22"/>
          <w:szCs w:val="22"/>
          <w:lang w:eastAsia="en-US" w:bidi="ar-SA"/>
        </w:rPr>
        <w:t xml:space="preserve">on plus large prenant aussi en compte la santé de l’abeille et </w:t>
      </w:r>
      <w:r w:rsidR="004B33D9">
        <w:rPr>
          <w:rFonts w:asciiTheme="minorHAnsi" w:eastAsiaTheme="minorHAnsi" w:hAnsiTheme="minorHAnsi" w:cstheme="minorBidi"/>
          <w:bCs/>
          <w:kern w:val="0"/>
          <w:sz w:val="22"/>
          <w:szCs w:val="22"/>
          <w:lang w:eastAsia="en-US" w:bidi="ar-SA"/>
        </w:rPr>
        <w:t>l’impact des autres secteurs d’activités</w:t>
      </w:r>
      <w:r w:rsidR="0060494C">
        <w:rPr>
          <w:rFonts w:asciiTheme="minorHAnsi" w:eastAsiaTheme="minorHAnsi" w:hAnsiTheme="minorHAnsi" w:cstheme="minorBidi"/>
          <w:bCs/>
          <w:kern w:val="0"/>
          <w:sz w:val="22"/>
          <w:szCs w:val="22"/>
          <w:lang w:eastAsia="en-US" w:bidi="ar-SA"/>
        </w:rPr>
        <w:t>.</w:t>
      </w:r>
    </w:p>
    <w:p w14:paraId="7E15A04B" w14:textId="10569164" w:rsidR="000E5263" w:rsidRPr="001300EC" w:rsidRDefault="000E5263" w:rsidP="006436BC">
      <w:pPr>
        <w:widowControl/>
        <w:suppressAutoHyphens w:val="0"/>
        <w:autoSpaceDN/>
        <w:jc w:val="both"/>
        <w:textAlignment w:val="auto"/>
        <w:rPr>
          <w:rFonts w:asciiTheme="minorHAnsi" w:eastAsiaTheme="minorHAnsi" w:hAnsiTheme="minorHAnsi" w:cstheme="minorBidi"/>
          <w:b/>
          <w:i/>
          <w:iCs/>
          <w:color w:val="0070C0"/>
          <w:kern w:val="0"/>
          <w:sz w:val="22"/>
          <w:szCs w:val="22"/>
          <w:lang w:eastAsia="en-US" w:bidi="ar-SA"/>
        </w:rPr>
      </w:pPr>
      <w:bookmarkStart w:id="1" w:name="_Hlk76035326"/>
      <w:r w:rsidRPr="00D536D3">
        <w:rPr>
          <w:rFonts w:asciiTheme="minorHAnsi" w:eastAsiaTheme="minorHAnsi" w:hAnsiTheme="minorHAnsi" w:cstheme="minorBidi"/>
          <w:b/>
          <w:i/>
          <w:iCs/>
          <w:kern w:val="0"/>
          <w:sz w:val="22"/>
          <w:szCs w:val="22"/>
          <w:lang w:eastAsia="en-US" w:bidi="ar-SA"/>
        </w:rPr>
        <w:t xml:space="preserve">Néanmoins, </w:t>
      </w:r>
      <w:r w:rsidR="004B33D9" w:rsidRPr="00D536D3">
        <w:rPr>
          <w:rFonts w:asciiTheme="minorHAnsi" w:eastAsiaTheme="minorHAnsi" w:hAnsiTheme="minorHAnsi" w:cstheme="minorBidi"/>
          <w:b/>
          <w:i/>
          <w:iCs/>
          <w:kern w:val="0"/>
          <w:sz w:val="22"/>
          <w:szCs w:val="22"/>
          <w:lang w:eastAsia="en-US" w:bidi="ar-SA"/>
        </w:rPr>
        <w:t xml:space="preserve">la </w:t>
      </w:r>
      <w:r w:rsidRPr="00D536D3">
        <w:rPr>
          <w:rFonts w:asciiTheme="minorHAnsi" w:eastAsiaTheme="minorHAnsi" w:hAnsiTheme="minorHAnsi" w:cstheme="minorBidi"/>
          <w:b/>
          <w:i/>
          <w:iCs/>
          <w:kern w:val="0"/>
          <w:sz w:val="22"/>
          <w:szCs w:val="22"/>
          <w:lang w:eastAsia="en-US" w:bidi="ar-SA"/>
        </w:rPr>
        <w:t>gouvernance</w:t>
      </w:r>
      <w:r w:rsidR="004B33D9" w:rsidRPr="00D536D3">
        <w:rPr>
          <w:rFonts w:asciiTheme="minorHAnsi" w:eastAsiaTheme="minorHAnsi" w:hAnsiTheme="minorHAnsi" w:cstheme="minorBidi"/>
          <w:b/>
          <w:i/>
          <w:iCs/>
          <w:kern w:val="0"/>
          <w:sz w:val="22"/>
          <w:szCs w:val="22"/>
          <w:lang w:eastAsia="en-US" w:bidi="ar-SA"/>
        </w:rPr>
        <w:t xml:space="preserve"> de ce plan repose sur un comité national de suivi dans lequel le poids des agriculteurs sera très faible, ce qui est incohérent avec le fait que les bonnes pratiques agricoles sont au centre de </w:t>
      </w:r>
      <w:r w:rsidR="0060494C" w:rsidRPr="00D536D3">
        <w:rPr>
          <w:rFonts w:asciiTheme="minorHAnsi" w:eastAsiaTheme="minorHAnsi" w:hAnsiTheme="minorHAnsi" w:cstheme="minorBidi"/>
          <w:b/>
          <w:i/>
          <w:iCs/>
          <w:kern w:val="0"/>
          <w:sz w:val="22"/>
          <w:szCs w:val="22"/>
          <w:lang w:eastAsia="en-US" w:bidi="ar-SA"/>
        </w:rPr>
        <w:t>ce</w:t>
      </w:r>
      <w:r w:rsidR="004B33D9" w:rsidRPr="00D536D3">
        <w:rPr>
          <w:rFonts w:asciiTheme="minorHAnsi" w:eastAsiaTheme="minorHAnsi" w:hAnsiTheme="minorHAnsi" w:cstheme="minorBidi"/>
          <w:b/>
          <w:i/>
          <w:iCs/>
          <w:kern w:val="0"/>
          <w:sz w:val="22"/>
          <w:szCs w:val="22"/>
          <w:lang w:eastAsia="en-US" w:bidi="ar-SA"/>
        </w:rPr>
        <w:t xml:space="preserve"> plan et qu’ils seront certainement les plus impactés par sa mise en place. Nous déplorons aussi une prise en compte insuffisante de l’</w:t>
      </w:r>
      <w:r w:rsidRPr="00D536D3">
        <w:rPr>
          <w:rFonts w:asciiTheme="minorHAnsi" w:eastAsiaTheme="minorHAnsi" w:hAnsiTheme="minorHAnsi" w:cstheme="minorBidi"/>
          <w:b/>
          <w:i/>
          <w:iCs/>
          <w:kern w:val="0"/>
          <w:sz w:val="22"/>
          <w:szCs w:val="22"/>
          <w:lang w:eastAsia="en-US" w:bidi="ar-SA"/>
        </w:rPr>
        <w:t>impact de nos cultures et en particulier des cultures d’oléagineux et de protéagineux sur la fourniture de ressources aux pollinisateurs</w:t>
      </w:r>
      <w:r w:rsidR="004B33D9" w:rsidRPr="00D536D3">
        <w:rPr>
          <w:rFonts w:asciiTheme="minorHAnsi" w:eastAsiaTheme="minorHAnsi" w:hAnsiTheme="minorHAnsi" w:cstheme="minorBidi"/>
          <w:b/>
          <w:kern w:val="0"/>
          <w:sz w:val="22"/>
          <w:szCs w:val="22"/>
          <w:lang w:eastAsia="en-US" w:bidi="ar-SA"/>
        </w:rPr>
        <w:t>.</w:t>
      </w:r>
      <w:r w:rsidR="001300EC" w:rsidRPr="001300EC">
        <w:rPr>
          <w:rFonts w:asciiTheme="minorHAnsi" w:eastAsiaTheme="minorHAnsi" w:hAnsiTheme="minorHAnsi" w:cstheme="minorBidi"/>
          <w:b/>
          <w:kern w:val="0"/>
          <w:sz w:val="22"/>
          <w:szCs w:val="22"/>
          <w:lang w:eastAsia="en-US" w:bidi="ar-SA"/>
        </w:rPr>
        <w:t xml:space="preserve"> </w:t>
      </w:r>
      <w:r w:rsidR="001300EC" w:rsidRPr="001300EC">
        <w:rPr>
          <w:rFonts w:asciiTheme="minorHAnsi" w:eastAsiaTheme="minorHAnsi" w:hAnsiTheme="minorHAnsi" w:cstheme="minorBidi"/>
          <w:b/>
          <w:i/>
          <w:iCs/>
          <w:kern w:val="0"/>
          <w:sz w:val="22"/>
          <w:szCs w:val="22"/>
          <w:lang w:eastAsia="en-US" w:bidi="ar-SA"/>
        </w:rPr>
        <w:t xml:space="preserve">Par ailleurs aucun budget spécifique n’est alloué à la mise en œuvre de ce plan qui n’est encadré par aucun financement clair. </w:t>
      </w:r>
    </w:p>
    <w:bookmarkEnd w:id="1"/>
    <w:p w14:paraId="48F9DF3A" w14:textId="77777777" w:rsidR="001232D3" w:rsidRDefault="001232D3"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49D68663" w14:textId="77777777" w:rsidR="001232D3" w:rsidRDefault="001232D3"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25C40961" w14:textId="1F78FD57" w:rsidR="00FE39D2" w:rsidRPr="0060494C" w:rsidRDefault="00FE39D2" w:rsidP="00234391">
      <w:pPr>
        <w:widowControl/>
        <w:suppressAutoHyphens w:val="0"/>
        <w:autoSpaceDN/>
        <w:jc w:val="both"/>
        <w:textAlignment w:val="auto"/>
        <w:rPr>
          <w:rFonts w:asciiTheme="minorHAnsi" w:eastAsiaTheme="minorHAnsi" w:hAnsiTheme="minorHAnsi" w:cstheme="minorBidi"/>
          <w:bCs/>
          <w:kern w:val="0"/>
          <w:sz w:val="22"/>
          <w:szCs w:val="22"/>
          <w:u w:val="single"/>
          <w:lang w:eastAsia="en-US" w:bidi="ar-SA"/>
        </w:rPr>
      </w:pPr>
      <w:r w:rsidRPr="0060494C">
        <w:rPr>
          <w:rFonts w:asciiTheme="minorHAnsi" w:eastAsiaTheme="minorHAnsi" w:hAnsiTheme="minorHAnsi" w:cstheme="minorBidi"/>
          <w:bCs/>
          <w:kern w:val="0"/>
          <w:sz w:val="22"/>
          <w:szCs w:val="22"/>
          <w:u w:val="single"/>
          <w:lang w:eastAsia="en-US" w:bidi="ar-SA"/>
        </w:rPr>
        <w:t>Que retenir du projet d’</w:t>
      </w:r>
      <w:r w:rsidR="002612F0" w:rsidRPr="0060494C">
        <w:rPr>
          <w:rFonts w:asciiTheme="minorHAnsi" w:eastAsiaTheme="minorHAnsi" w:hAnsiTheme="minorHAnsi" w:cstheme="minorBidi"/>
          <w:bCs/>
          <w:kern w:val="0"/>
          <w:sz w:val="22"/>
          <w:szCs w:val="22"/>
          <w:u w:val="single"/>
          <w:lang w:eastAsia="en-US" w:bidi="ar-SA"/>
        </w:rPr>
        <w:t>arrêté</w:t>
      </w:r>
      <w:r w:rsidRPr="0060494C">
        <w:rPr>
          <w:rFonts w:asciiTheme="minorHAnsi" w:eastAsiaTheme="minorHAnsi" w:hAnsiTheme="minorHAnsi" w:cstheme="minorBidi"/>
          <w:bCs/>
          <w:kern w:val="0"/>
          <w:sz w:val="22"/>
          <w:szCs w:val="22"/>
          <w:u w:val="single"/>
          <w:lang w:eastAsia="en-US" w:bidi="ar-SA"/>
        </w:rPr>
        <w:t> </w:t>
      </w:r>
      <w:r w:rsidR="0060494C">
        <w:rPr>
          <w:rFonts w:asciiTheme="minorHAnsi" w:eastAsiaTheme="minorHAnsi" w:hAnsiTheme="minorHAnsi" w:cstheme="minorBidi"/>
          <w:bCs/>
          <w:kern w:val="0"/>
          <w:sz w:val="22"/>
          <w:szCs w:val="22"/>
          <w:u w:val="single"/>
          <w:lang w:eastAsia="en-US" w:bidi="ar-SA"/>
        </w:rPr>
        <w:t xml:space="preserve">relatif à la protection des pollinisateurs et des services de pollinisation lors de l’utilisation de produits phytopharmaceutiques </w:t>
      </w:r>
      <w:r w:rsidRPr="0060494C">
        <w:rPr>
          <w:rFonts w:asciiTheme="minorHAnsi" w:eastAsiaTheme="minorHAnsi" w:hAnsiTheme="minorHAnsi" w:cstheme="minorBidi"/>
          <w:bCs/>
          <w:kern w:val="0"/>
          <w:sz w:val="22"/>
          <w:szCs w:val="22"/>
          <w:u w:val="single"/>
          <w:lang w:eastAsia="en-US" w:bidi="ar-SA"/>
        </w:rPr>
        <w:t>?</w:t>
      </w:r>
    </w:p>
    <w:p w14:paraId="0972EDED" w14:textId="77777777" w:rsidR="00D536D3" w:rsidRDefault="00D536D3" w:rsidP="00D536D3">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384AE096" w14:textId="40133229" w:rsidR="00F6150E" w:rsidRDefault="00D536D3" w:rsidP="00D536D3">
      <w:pPr>
        <w:widowControl/>
        <w:suppressAutoHyphens w:val="0"/>
        <w:autoSpaceDN/>
        <w:jc w:val="both"/>
        <w:textAlignment w:val="auto"/>
        <w:rPr>
          <w:rFonts w:asciiTheme="minorHAnsi" w:eastAsiaTheme="minorHAnsi" w:hAnsiTheme="minorHAnsi" w:cstheme="minorBidi"/>
          <w:bCs/>
          <w:kern w:val="0"/>
          <w:sz w:val="22"/>
          <w:szCs w:val="22"/>
          <w:lang w:eastAsia="en-US" w:bidi="ar-SA"/>
        </w:rPr>
      </w:pPr>
      <w:r w:rsidRPr="00D536D3">
        <w:rPr>
          <w:rFonts w:asciiTheme="minorHAnsi" w:eastAsiaTheme="minorHAnsi" w:hAnsiTheme="minorHAnsi" w:cstheme="minorBidi"/>
          <w:bCs/>
          <w:kern w:val="0"/>
          <w:sz w:val="22"/>
          <w:szCs w:val="22"/>
          <w:lang w:eastAsia="en-US" w:bidi="ar-SA"/>
        </w:rPr>
        <w:t xml:space="preserve">L’arrêté étend à tous les produits phytopharmaceutiques le principe </w:t>
      </w:r>
      <w:r>
        <w:rPr>
          <w:rFonts w:asciiTheme="minorHAnsi" w:eastAsiaTheme="minorHAnsi" w:hAnsiTheme="minorHAnsi" w:cstheme="minorBidi"/>
          <w:bCs/>
          <w:kern w:val="0"/>
          <w:sz w:val="22"/>
          <w:szCs w:val="22"/>
          <w:lang w:eastAsia="en-US" w:bidi="ar-SA"/>
        </w:rPr>
        <w:t xml:space="preserve">d’une interdiction de traitement pendant la période de floraison </w:t>
      </w:r>
      <w:r w:rsidRPr="00D536D3">
        <w:rPr>
          <w:rFonts w:asciiTheme="minorHAnsi" w:eastAsiaTheme="minorHAnsi" w:hAnsiTheme="minorHAnsi" w:cstheme="minorBidi"/>
          <w:bCs/>
          <w:kern w:val="0"/>
          <w:sz w:val="22"/>
          <w:szCs w:val="22"/>
          <w:lang w:eastAsia="en-US" w:bidi="ar-SA"/>
        </w:rPr>
        <w:t>sur les cultures attractives pour les pollinisateurs et sur les zones de butinage</w:t>
      </w:r>
      <w:r>
        <w:rPr>
          <w:rFonts w:asciiTheme="minorHAnsi" w:eastAsiaTheme="minorHAnsi" w:hAnsiTheme="minorHAnsi" w:cstheme="minorBidi"/>
          <w:bCs/>
          <w:kern w:val="0"/>
          <w:sz w:val="22"/>
          <w:szCs w:val="22"/>
          <w:lang w:eastAsia="en-US" w:bidi="ar-SA"/>
        </w:rPr>
        <w:t>. Dans ces conditions, seuls pourront être utilisés les produits qui auront été spécifiquement a</w:t>
      </w:r>
      <w:r w:rsidRPr="00D536D3">
        <w:rPr>
          <w:rFonts w:asciiTheme="minorHAnsi" w:eastAsiaTheme="minorHAnsi" w:hAnsiTheme="minorHAnsi" w:cstheme="minorBidi"/>
          <w:bCs/>
          <w:kern w:val="0"/>
          <w:sz w:val="22"/>
          <w:szCs w:val="22"/>
          <w:lang w:eastAsia="en-US" w:bidi="ar-SA"/>
        </w:rPr>
        <w:t>utorisé</w:t>
      </w:r>
      <w:r>
        <w:rPr>
          <w:rFonts w:asciiTheme="minorHAnsi" w:eastAsiaTheme="minorHAnsi" w:hAnsiTheme="minorHAnsi" w:cstheme="minorBidi"/>
          <w:bCs/>
          <w:kern w:val="0"/>
          <w:sz w:val="22"/>
          <w:szCs w:val="22"/>
          <w:lang w:eastAsia="en-US" w:bidi="ar-SA"/>
        </w:rPr>
        <w:t>s</w:t>
      </w:r>
      <w:r w:rsidRPr="00D536D3">
        <w:rPr>
          <w:rFonts w:asciiTheme="minorHAnsi" w:eastAsiaTheme="minorHAnsi" w:hAnsiTheme="minorHAnsi" w:cstheme="minorBidi"/>
          <w:bCs/>
          <w:kern w:val="0"/>
          <w:sz w:val="22"/>
          <w:szCs w:val="22"/>
          <w:lang w:eastAsia="en-US" w:bidi="ar-SA"/>
        </w:rPr>
        <w:t xml:space="preserve"> par l’Anses (lors de la délivrance ou du renouvellement de l’autorisation) pour un usage en floraison</w:t>
      </w:r>
      <w:r>
        <w:rPr>
          <w:rFonts w:asciiTheme="minorHAnsi" w:eastAsiaTheme="minorHAnsi" w:hAnsiTheme="minorHAnsi" w:cstheme="minorBidi"/>
          <w:bCs/>
          <w:kern w:val="0"/>
          <w:sz w:val="22"/>
          <w:szCs w:val="22"/>
          <w:lang w:eastAsia="en-US" w:bidi="ar-SA"/>
        </w:rPr>
        <w:t>. Dans ce cas, les traitements devront alors être réalisés dans les deux</w:t>
      </w:r>
      <w:r w:rsidR="000473CD">
        <w:rPr>
          <w:rFonts w:asciiTheme="minorHAnsi" w:eastAsiaTheme="minorHAnsi" w:hAnsiTheme="minorHAnsi" w:cstheme="minorBidi"/>
          <w:bCs/>
          <w:kern w:val="0"/>
          <w:sz w:val="22"/>
          <w:szCs w:val="22"/>
          <w:lang w:eastAsia="en-US" w:bidi="ar-SA"/>
        </w:rPr>
        <w:t xml:space="preserve"> heures</w:t>
      </w:r>
      <w:r>
        <w:rPr>
          <w:rFonts w:asciiTheme="minorHAnsi" w:eastAsiaTheme="minorHAnsi" w:hAnsiTheme="minorHAnsi" w:cstheme="minorBidi"/>
          <w:bCs/>
          <w:kern w:val="0"/>
          <w:sz w:val="22"/>
          <w:szCs w:val="22"/>
          <w:lang w:eastAsia="en-US" w:bidi="ar-SA"/>
        </w:rPr>
        <w:t xml:space="preserve"> précéd</w:t>
      </w:r>
      <w:r w:rsidR="000473CD">
        <w:rPr>
          <w:rFonts w:asciiTheme="minorHAnsi" w:eastAsiaTheme="minorHAnsi" w:hAnsiTheme="minorHAnsi" w:cstheme="minorBidi"/>
          <w:bCs/>
          <w:kern w:val="0"/>
          <w:sz w:val="22"/>
          <w:szCs w:val="22"/>
          <w:lang w:eastAsia="en-US" w:bidi="ar-SA"/>
        </w:rPr>
        <w:t>a</w:t>
      </w:r>
      <w:r>
        <w:rPr>
          <w:rFonts w:asciiTheme="minorHAnsi" w:eastAsiaTheme="minorHAnsi" w:hAnsiTheme="minorHAnsi" w:cstheme="minorBidi"/>
          <w:bCs/>
          <w:kern w:val="0"/>
          <w:sz w:val="22"/>
          <w:szCs w:val="22"/>
          <w:lang w:eastAsia="en-US" w:bidi="ar-SA"/>
        </w:rPr>
        <w:t>nt ou dans les 3 heures suivant le coucher du soleil</w:t>
      </w:r>
      <w:r w:rsidRPr="00D536D3">
        <w:rPr>
          <w:rFonts w:asciiTheme="minorHAnsi" w:eastAsiaTheme="minorHAnsi" w:hAnsiTheme="minorHAnsi" w:cstheme="minorBidi"/>
          <w:bCs/>
          <w:kern w:val="0"/>
          <w:sz w:val="22"/>
          <w:szCs w:val="22"/>
          <w:lang w:eastAsia="en-US" w:bidi="ar-SA"/>
        </w:rPr>
        <w:t>.</w:t>
      </w:r>
      <w:r w:rsidR="00F6150E">
        <w:rPr>
          <w:rFonts w:asciiTheme="minorHAnsi" w:eastAsiaTheme="minorHAnsi" w:hAnsiTheme="minorHAnsi" w:cstheme="minorBidi"/>
          <w:bCs/>
          <w:kern w:val="0"/>
          <w:sz w:val="22"/>
          <w:szCs w:val="22"/>
          <w:lang w:eastAsia="en-US" w:bidi="ar-SA"/>
        </w:rPr>
        <w:t xml:space="preserve"> Toutefois, cette plage horaire pourra être adaptée pour permettre des traitements matinaux sous réserve de mise en place de mesures apportant des </w:t>
      </w:r>
      <w:r w:rsidR="000473CD">
        <w:rPr>
          <w:rFonts w:asciiTheme="minorHAnsi" w:eastAsiaTheme="minorHAnsi" w:hAnsiTheme="minorHAnsi" w:cstheme="minorBidi"/>
          <w:bCs/>
          <w:kern w:val="0"/>
          <w:sz w:val="22"/>
          <w:szCs w:val="22"/>
          <w:lang w:eastAsia="en-US" w:bidi="ar-SA"/>
        </w:rPr>
        <w:t>garanties</w:t>
      </w:r>
      <w:r w:rsidR="00F6150E">
        <w:rPr>
          <w:rFonts w:asciiTheme="minorHAnsi" w:eastAsiaTheme="minorHAnsi" w:hAnsiTheme="minorHAnsi" w:cstheme="minorBidi"/>
          <w:bCs/>
          <w:kern w:val="0"/>
          <w:sz w:val="22"/>
          <w:szCs w:val="22"/>
          <w:lang w:eastAsia="en-US" w:bidi="ar-SA"/>
        </w:rPr>
        <w:t xml:space="preserve"> </w:t>
      </w:r>
      <w:r w:rsidR="000473CD">
        <w:rPr>
          <w:rFonts w:asciiTheme="minorHAnsi" w:eastAsiaTheme="minorHAnsi" w:hAnsiTheme="minorHAnsi" w:cstheme="minorBidi"/>
          <w:bCs/>
          <w:kern w:val="0"/>
          <w:sz w:val="22"/>
          <w:szCs w:val="22"/>
          <w:lang w:eastAsia="en-US" w:bidi="ar-SA"/>
        </w:rPr>
        <w:t>équivalentes</w:t>
      </w:r>
      <w:r w:rsidR="00F6150E">
        <w:rPr>
          <w:rFonts w:asciiTheme="minorHAnsi" w:eastAsiaTheme="minorHAnsi" w:hAnsiTheme="minorHAnsi" w:cstheme="minorBidi"/>
          <w:bCs/>
          <w:kern w:val="0"/>
          <w:sz w:val="22"/>
          <w:szCs w:val="22"/>
          <w:lang w:eastAsia="en-US" w:bidi="ar-SA"/>
        </w:rPr>
        <w:t xml:space="preserve">, répertoriées dans une annexe qui à ce jour n’est pas fournie (!). Une expérimentation de 3 ans, évaluée par l’ANSES, </w:t>
      </w:r>
      <w:r w:rsidR="00F6150E">
        <w:rPr>
          <w:rFonts w:asciiTheme="minorHAnsi" w:eastAsiaTheme="minorHAnsi" w:hAnsiTheme="minorHAnsi" w:cstheme="minorBidi"/>
          <w:bCs/>
          <w:kern w:val="0"/>
          <w:sz w:val="22"/>
          <w:szCs w:val="22"/>
          <w:lang w:eastAsia="en-US" w:bidi="ar-SA"/>
        </w:rPr>
        <w:lastRenderedPageBreak/>
        <w:t xml:space="preserve">sera réalisée pour identifier des OAD permettant d’apporter ces garanties équivalentes. Les </w:t>
      </w:r>
      <w:r w:rsidR="000473CD">
        <w:rPr>
          <w:rFonts w:asciiTheme="minorHAnsi" w:eastAsiaTheme="minorHAnsi" w:hAnsiTheme="minorHAnsi" w:cstheme="minorBidi"/>
          <w:bCs/>
          <w:kern w:val="0"/>
          <w:sz w:val="22"/>
          <w:szCs w:val="22"/>
          <w:lang w:eastAsia="en-US" w:bidi="ar-SA"/>
        </w:rPr>
        <w:t>traitements</w:t>
      </w:r>
      <w:r w:rsidR="00F6150E">
        <w:rPr>
          <w:rFonts w:asciiTheme="minorHAnsi" w:eastAsiaTheme="minorHAnsi" w:hAnsiTheme="minorHAnsi" w:cstheme="minorBidi"/>
          <w:bCs/>
          <w:kern w:val="0"/>
          <w:sz w:val="22"/>
          <w:szCs w:val="22"/>
          <w:lang w:eastAsia="en-US" w:bidi="ar-SA"/>
        </w:rPr>
        <w:t xml:space="preserve"> fongicides flash et de lutte contre </w:t>
      </w:r>
      <w:r w:rsidR="000473CD">
        <w:rPr>
          <w:rFonts w:asciiTheme="minorHAnsi" w:eastAsiaTheme="minorHAnsi" w:hAnsiTheme="minorHAnsi" w:cstheme="minorBidi"/>
          <w:bCs/>
          <w:kern w:val="0"/>
          <w:sz w:val="22"/>
          <w:szCs w:val="22"/>
          <w:lang w:eastAsia="en-US" w:bidi="ar-SA"/>
        </w:rPr>
        <w:t xml:space="preserve">les </w:t>
      </w:r>
      <w:r w:rsidR="00F6150E">
        <w:rPr>
          <w:rFonts w:asciiTheme="minorHAnsi" w:eastAsiaTheme="minorHAnsi" w:hAnsiTheme="minorHAnsi" w:cstheme="minorBidi"/>
          <w:bCs/>
          <w:kern w:val="0"/>
          <w:sz w:val="22"/>
          <w:szCs w:val="22"/>
          <w:lang w:eastAsia="en-US" w:bidi="ar-SA"/>
        </w:rPr>
        <w:t>bioagresseurs exclusivement diurnes pourront être réalisés sans contrainte horaire.</w:t>
      </w:r>
      <w:r w:rsidR="000473CD">
        <w:rPr>
          <w:rFonts w:asciiTheme="minorHAnsi" w:eastAsiaTheme="minorHAnsi" w:hAnsiTheme="minorHAnsi" w:cstheme="minorBidi"/>
          <w:bCs/>
          <w:kern w:val="0"/>
          <w:sz w:val="22"/>
          <w:szCs w:val="22"/>
          <w:lang w:eastAsia="en-US" w:bidi="ar-SA"/>
        </w:rPr>
        <w:t xml:space="preserve"> </w:t>
      </w:r>
    </w:p>
    <w:p w14:paraId="3B782357" w14:textId="3EF0B310" w:rsidR="000473CD" w:rsidRDefault="000473CD" w:rsidP="00D536D3">
      <w:pPr>
        <w:widowControl/>
        <w:suppressAutoHyphens w:val="0"/>
        <w:autoSpaceDN/>
        <w:jc w:val="both"/>
        <w:textAlignment w:val="auto"/>
        <w:rPr>
          <w:rFonts w:asciiTheme="minorHAnsi" w:eastAsiaTheme="minorHAnsi" w:hAnsiTheme="minorHAnsi" w:cstheme="minorBidi"/>
          <w:bCs/>
          <w:kern w:val="0"/>
          <w:sz w:val="22"/>
          <w:szCs w:val="22"/>
          <w:lang w:eastAsia="en-US" w:bidi="ar-SA"/>
        </w:rPr>
      </w:pPr>
      <w:r>
        <w:rPr>
          <w:rFonts w:asciiTheme="minorHAnsi" w:eastAsiaTheme="minorHAnsi" w:hAnsiTheme="minorHAnsi" w:cstheme="minorBidi"/>
          <w:bCs/>
          <w:kern w:val="0"/>
          <w:sz w:val="22"/>
          <w:szCs w:val="22"/>
          <w:lang w:eastAsia="en-US" w:bidi="ar-SA"/>
        </w:rPr>
        <w:t xml:space="preserve">Les zones de butinage sont les espaces présentant un intérêt manifeste pour les pollinisateurs du fait de la présence de fleurs ou d’exsudats, en dehors des cultures en production. </w:t>
      </w:r>
    </w:p>
    <w:p w14:paraId="102A3FD7" w14:textId="59FA1620" w:rsidR="000473CD" w:rsidRDefault="00474B67" w:rsidP="00192A56">
      <w:pPr>
        <w:widowControl/>
        <w:suppressAutoHyphens w:val="0"/>
        <w:autoSpaceDN/>
        <w:jc w:val="both"/>
        <w:textAlignment w:val="auto"/>
        <w:rPr>
          <w:rFonts w:asciiTheme="minorHAnsi" w:eastAsiaTheme="minorHAnsi" w:hAnsiTheme="minorHAnsi" w:cstheme="minorBidi"/>
          <w:bCs/>
          <w:kern w:val="0"/>
          <w:sz w:val="22"/>
          <w:szCs w:val="22"/>
          <w:lang w:eastAsia="en-US" w:bidi="ar-SA"/>
        </w:rPr>
      </w:pPr>
      <w:r>
        <w:rPr>
          <w:rFonts w:asciiTheme="minorHAnsi" w:eastAsiaTheme="minorHAnsi" w:hAnsiTheme="minorHAnsi" w:cstheme="minorBidi"/>
          <w:bCs/>
          <w:kern w:val="0"/>
          <w:sz w:val="22"/>
          <w:szCs w:val="22"/>
          <w:lang w:eastAsia="en-US" w:bidi="ar-SA"/>
        </w:rPr>
        <w:t>Lors du renouvellement de leur AMM, ou au plus t</w:t>
      </w:r>
      <w:r w:rsidR="00F50FAD">
        <w:rPr>
          <w:rFonts w:asciiTheme="minorHAnsi" w:eastAsiaTheme="minorHAnsi" w:hAnsiTheme="minorHAnsi" w:cstheme="minorBidi"/>
          <w:bCs/>
          <w:kern w:val="0"/>
          <w:sz w:val="22"/>
          <w:szCs w:val="22"/>
          <w:lang w:eastAsia="en-US" w:bidi="ar-SA"/>
        </w:rPr>
        <w:t>ar</w:t>
      </w:r>
      <w:r>
        <w:rPr>
          <w:rFonts w:asciiTheme="minorHAnsi" w:eastAsiaTheme="minorHAnsi" w:hAnsiTheme="minorHAnsi" w:cstheme="minorBidi"/>
          <w:bCs/>
          <w:kern w:val="0"/>
          <w:sz w:val="22"/>
          <w:szCs w:val="22"/>
          <w:lang w:eastAsia="en-US" w:bidi="ar-SA"/>
        </w:rPr>
        <w:t>d dans les 48 mois après la publication de l’</w:t>
      </w:r>
      <w:r w:rsidR="000473CD">
        <w:rPr>
          <w:rFonts w:asciiTheme="minorHAnsi" w:eastAsiaTheme="minorHAnsi" w:hAnsiTheme="minorHAnsi" w:cstheme="minorBidi"/>
          <w:bCs/>
          <w:kern w:val="0"/>
          <w:sz w:val="22"/>
          <w:szCs w:val="22"/>
          <w:lang w:eastAsia="en-US" w:bidi="ar-SA"/>
        </w:rPr>
        <w:t>arrêté</w:t>
      </w:r>
      <w:r>
        <w:rPr>
          <w:rFonts w:asciiTheme="minorHAnsi" w:eastAsiaTheme="minorHAnsi" w:hAnsiTheme="minorHAnsi" w:cstheme="minorBidi"/>
          <w:bCs/>
          <w:kern w:val="0"/>
          <w:sz w:val="22"/>
          <w:szCs w:val="22"/>
          <w:lang w:eastAsia="en-US" w:bidi="ar-SA"/>
        </w:rPr>
        <w:t xml:space="preserve">, tous les produits </w:t>
      </w:r>
      <w:r w:rsidR="000473CD">
        <w:rPr>
          <w:rFonts w:asciiTheme="minorHAnsi" w:eastAsiaTheme="minorHAnsi" w:hAnsiTheme="minorHAnsi" w:cstheme="minorBidi"/>
          <w:bCs/>
          <w:kern w:val="0"/>
          <w:sz w:val="22"/>
          <w:szCs w:val="22"/>
          <w:lang w:eastAsia="en-US" w:bidi="ar-SA"/>
        </w:rPr>
        <w:t>phytosanitaires</w:t>
      </w:r>
      <w:r>
        <w:rPr>
          <w:rFonts w:asciiTheme="minorHAnsi" w:eastAsiaTheme="minorHAnsi" w:hAnsiTheme="minorHAnsi" w:cstheme="minorBidi"/>
          <w:bCs/>
          <w:kern w:val="0"/>
          <w:sz w:val="22"/>
          <w:szCs w:val="22"/>
          <w:lang w:eastAsia="en-US" w:bidi="ar-SA"/>
        </w:rPr>
        <w:t xml:space="preserve"> auront été </w:t>
      </w:r>
      <w:r w:rsidR="000473CD">
        <w:rPr>
          <w:rFonts w:asciiTheme="minorHAnsi" w:eastAsiaTheme="minorHAnsi" w:hAnsiTheme="minorHAnsi" w:cstheme="minorBidi"/>
          <w:bCs/>
          <w:kern w:val="0"/>
          <w:sz w:val="22"/>
          <w:szCs w:val="22"/>
          <w:lang w:eastAsia="en-US" w:bidi="ar-SA"/>
        </w:rPr>
        <w:t>réévalués</w:t>
      </w:r>
      <w:r>
        <w:rPr>
          <w:rFonts w:asciiTheme="minorHAnsi" w:eastAsiaTheme="minorHAnsi" w:hAnsiTheme="minorHAnsi" w:cstheme="minorBidi"/>
          <w:bCs/>
          <w:kern w:val="0"/>
          <w:sz w:val="22"/>
          <w:szCs w:val="22"/>
          <w:lang w:eastAsia="en-US" w:bidi="ar-SA"/>
        </w:rPr>
        <w:t xml:space="preserve"> par l’ANSES pour pouvoir être ou pas utilisés en </w:t>
      </w:r>
      <w:r w:rsidR="000473CD">
        <w:rPr>
          <w:rFonts w:asciiTheme="minorHAnsi" w:eastAsiaTheme="minorHAnsi" w:hAnsiTheme="minorHAnsi" w:cstheme="minorBidi"/>
          <w:bCs/>
          <w:kern w:val="0"/>
          <w:sz w:val="22"/>
          <w:szCs w:val="22"/>
          <w:lang w:eastAsia="en-US" w:bidi="ar-SA"/>
        </w:rPr>
        <w:t>floraison</w:t>
      </w:r>
      <w:r>
        <w:rPr>
          <w:rFonts w:asciiTheme="minorHAnsi" w:eastAsiaTheme="minorHAnsi" w:hAnsiTheme="minorHAnsi" w:cstheme="minorBidi"/>
          <w:bCs/>
          <w:kern w:val="0"/>
          <w:sz w:val="22"/>
          <w:szCs w:val="22"/>
          <w:lang w:eastAsia="en-US" w:bidi="ar-SA"/>
        </w:rPr>
        <w:t xml:space="preserve">. Pour cela les firmes détentrices auront déposé à l’ANSES les éléments complémentaires permettant ces évaluations (et auront averti l’ANSES 18 mois </w:t>
      </w:r>
      <w:r w:rsidR="000473CD">
        <w:rPr>
          <w:rFonts w:asciiTheme="minorHAnsi" w:eastAsiaTheme="minorHAnsi" w:hAnsiTheme="minorHAnsi" w:cstheme="minorBidi"/>
          <w:bCs/>
          <w:kern w:val="0"/>
          <w:sz w:val="22"/>
          <w:szCs w:val="22"/>
          <w:lang w:eastAsia="en-US" w:bidi="ar-SA"/>
        </w:rPr>
        <w:t>auparavant</w:t>
      </w:r>
      <w:r>
        <w:rPr>
          <w:rFonts w:asciiTheme="minorHAnsi" w:eastAsiaTheme="minorHAnsi" w:hAnsiTheme="minorHAnsi" w:cstheme="minorBidi"/>
          <w:bCs/>
          <w:kern w:val="0"/>
          <w:sz w:val="22"/>
          <w:szCs w:val="22"/>
          <w:lang w:eastAsia="en-US" w:bidi="ar-SA"/>
        </w:rPr>
        <w:t xml:space="preserve"> de leur intention de les soumettre)</w:t>
      </w:r>
      <w:r w:rsidR="000473CD">
        <w:rPr>
          <w:rFonts w:asciiTheme="minorHAnsi" w:eastAsiaTheme="minorHAnsi" w:hAnsiTheme="minorHAnsi" w:cstheme="minorBidi"/>
          <w:bCs/>
          <w:kern w:val="0"/>
          <w:sz w:val="22"/>
          <w:szCs w:val="22"/>
          <w:lang w:eastAsia="en-US" w:bidi="ar-SA"/>
        </w:rPr>
        <w:t>. Pour les cultures mineures, les produits resteront autorisés jusqu’à leur réévaluation.</w:t>
      </w:r>
    </w:p>
    <w:p w14:paraId="084CD892" w14:textId="77777777" w:rsidR="000473CD" w:rsidRDefault="000473CD" w:rsidP="00192A56">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1ACF5543" w14:textId="77777777" w:rsidR="00FE39D2" w:rsidRDefault="00FE39D2"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401A66A2" w14:textId="0E88AE01" w:rsidR="00FE39D2" w:rsidRPr="00BE0C31" w:rsidRDefault="00FE39D2" w:rsidP="00234391">
      <w:pPr>
        <w:widowControl/>
        <w:suppressAutoHyphens w:val="0"/>
        <w:autoSpaceDN/>
        <w:jc w:val="both"/>
        <w:textAlignment w:val="auto"/>
        <w:rPr>
          <w:rFonts w:asciiTheme="minorHAnsi" w:eastAsiaTheme="minorHAnsi" w:hAnsiTheme="minorHAnsi" w:cstheme="minorBidi"/>
          <w:bCs/>
          <w:kern w:val="0"/>
          <w:sz w:val="22"/>
          <w:szCs w:val="22"/>
          <w:u w:val="single"/>
          <w:lang w:eastAsia="en-US" w:bidi="ar-SA"/>
        </w:rPr>
      </w:pPr>
      <w:r w:rsidRPr="00BE0C31">
        <w:rPr>
          <w:rFonts w:asciiTheme="minorHAnsi" w:eastAsiaTheme="minorHAnsi" w:hAnsiTheme="minorHAnsi" w:cstheme="minorBidi"/>
          <w:bCs/>
          <w:kern w:val="0"/>
          <w:sz w:val="22"/>
          <w:szCs w:val="22"/>
          <w:u w:val="single"/>
          <w:lang w:eastAsia="en-US" w:bidi="ar-SA"/>
        </w:rPr>
        <w:t>Quels pourraient être les impacts pour les producteurs d’oléagineux</w:t>
      </w:r>
      <w:r w:rsidR="00802205">
        <w:rPr>
          <w:rFonts w:asciiTheme="minorHAnsi" w:eastAsiaTheme="minorHAnsi" w:hAnsiTheme="minorHAnsi" w:cstheme="minorBidi"/>
          <w:bCs/>
          <w:kern w:val="0"/>
          <w:sz w:val="22"/>
          <w:szCs w:val="22"/>
          <w:u w:val="single"/>
          <w:lang w:eastAsia="en-US" w:bidi="ar-SA"/>
        </w:rPr>
        <w:t xml:space="preserve"> et de protéagineux</w:t>
      </w:r>
      <w:r w:rsidR="001D4DD9" w:rsidRPr="00BE0C31">
        <w:rPr>
          <w:rFonts w:asciiTheme="minorHAnsi" w:eastAsiaTheme="minorHAnsi" w:hAnsiTheme="minorHAnsi" w:cstheme="minorBidi"/>
          <w:bCs/>
          <w:kern w:val="0"/>
          <w:sz w:val="22"/>
          <w:szCs w:val="22"/>
          <w:u w:val="single"/>
          <w:lang w:eastAsia="en-US" w:bidi="ar-SA"/>
        </w:rPr>
        <w:t> ?</w:t>
      </w:r>
    </w:p>
    <w:p w14:paraId="146F50CB" w14:textId="77777777" w:rsidR="00F7342F" w:rsidRDefault="00F7342F"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6FF8C7AC" w14:textId="6EF6A797" w:rsidR="00F37B87" w:rsidRPr="00BE0C31" w:rsidRDefault="00F37B87" w:rsidP="008B7602">
      <w:pPr>
        <w:pStyle w:val="Paragraphedeliste"/>
        <w:widowControl/>
        <w:numPr>
          <w:ilvl w:val="0"/>
          <w:numId w:val="38"/>
        </w:numPr>
        <w:suppressAutoHyphens w:val="0"/>
        <w:autoSpaceDN/>
        <w:ind w:left="360"/>
        <w:jc w:val="both"/>
        <w:textAlignment w:val="auto"/>
        <w:rPr>
          <w:rFonts w:asciiTheme="minorHAnsi" w:eastAsiaTheme="minorHAnsi" w:hAnsiTheme="minorHAnsi" w:cstheme="minorBidi"/>
          <w:b/>
          <w:i/>
          <w:iCs/>
          <w:kern w:val="0"/>
          <w:sz w:val="22"/>
          <w:szCs w:val="22"/>
          <w:lang w:eastAsia="en-US" w:bidi="ar-SA"/>
        </w:rPr>
      </w:pPr>
      <w:bookmarkStart w:id="2" w:name="_Hlk76044366"/>
      <w:r w:rsidRPr="00BE0C31">
        <w:rPr>
          <w:rFonts w:asciiTheme="minorHAnsi" w:eastAsiaTheme="minorHAnsi" w:hAnsiTheme="minorHAnsi" w:cstheme="minorBidi"/>
          <w:b/>
          <w:i/>
          <w:iCs/>
          <w:kern w:val="0"/>
          <w:sz w:val="22"/>
          <w:szCs w:val="22"/>
          <w:lang w:eastAsia="en-US" w:bidi="ar-SA"/>
        </w:rPr>
        <w:t xml:space="preserve">Il s’agit d’une réglementation nationale qui va </w:t>
      </w:r>
      <w:r w:rsidR="00BE0C31" w:rsidRPr="00BE0C31">
        <w:rPr>
          <w:rFonts w:asciiTheme="minorHAnsi" w:eastAsiaTheme="minorHAnsi" w:hAnsiTheme="minorHAnsi" w:cstheme="minorBidi"/>
          <w:b/>
          <w:i/>
          <w:iCs/>
          <w:kern w:val="0"/>
          <w:sz w:val="22"/>
          <w:szCs w:val="22"/>
          <w:lang w:eastAsia="en-US" w:bidi="ar-SA"/>
        </w:rPr>
        <w:t>au-delà</w:t>
      </w:r>
      <w:r w:rsidRPr="00BE0C31">
        <w:rPr>
          <w:rFonts w:asciiTheme="minorHAnsi" w:eastAsiaTheme="minorHAnsi" w:hAnsiTheme="minorHAnsi" w:cstheme="minorBidi"/>
          <w:b/>
          <w:i/>
          <w:iCs/>
          <w:kern w:val="0"/>
          <w:sz w:val="22"/>
          <w:szCs w:val="22"/>
          <w:lang w:eastAsia="en-US" w:bidi="ar-SA"/>
        </w:rPr>
        <w:t xml:space="preserve"> de la réglementation </w:t>
      </w:r>
      <w:r w:rsidR="00BE0C31" w:rsidRPr="00BE0C31">
        <w:rPr>
          <w:rFonts w:asciiTheme="minorHAnsi" w:eastAsiaTheme="minorHAnsi" w:hAnsiTheme="minorHAnsi" w:cstheme="minorBidi"/>
          <w:b/>
          <w:i/>
          <w:iCs/>
          <w:kern w:val="0"/>
          <w:sz w:val="22"/>
          <w:szCs w:val="22"/>
          <w:lang w:eastAsia="en-US" w:bidi="ar-SA"/>
        </w:rPr>
        <w:t>européenne</w:t>
      </w:r>
      <w:r w:rsidRPr="00BE0C31">
        <w:rPr>
          <w:rFonts w:asciiTheme="minorHAnsi" w:eastAsiaTheme="minorHAnsi" w:hAnsiTheme="minorHAnsi" w:cstheme="minorBidi"/>
          <w:b/>
          <w:i/>
          <w:iCs/>
          <w:kern w:val="0"/>
          <w:sz w:val="22"/>
          <w:szCs w:val="22"/>
          <w:lang w:eastAsia="en-US" w:bidi="ar-SA"/>
        </w:rPr>
        <w:t xml:space="preserve">, et qui induira, pour tous les </w:t>
      </w:r>
      <w:r w:rsidR="00350A62">
        <w:rPr>
          <w:rFonts w:asciiTheme="minorHAnsi" w:eastAsiaTheme="minorHAnsi" w:hAnsiTheme="minorHAnsi" w:cstheme="minorBidi"/>
          <w:b/>
          <w:i/>
          <w:iCs/>
          <w:kern w:val="0"/>
          <w:sz w:val="22"/>
          <w:szCs w:val="22"/>
          <w:lang w:eastAsia="en-US" w:bidi="ar-SA"/>
        </w:rPr>
        <w:t>producteurs</w:t>
      </w:r>
      <w:r w:rsidRPr="00BE0C31">
        <w:rPr>
          <w:rFonts w:asciiTheme="minorHAnsi" w:eastAsiaTheme="minorHAnsi" w:hAnsiTheme="minorHAnsi" w:cstheme="minorBidi"/>
          <w:b/>
          <w:i/>
          <w:iCs/>
          <w:kern w:val="0"/>
          <w:sz w:val="22"/>
          <w:szCs w:val="22"/>
          <w:lang w:eastAsia="en-US" w:bidi="ar-SA"/>
        </w:rPr>
        <w:t xml:space="preserve"> </w:t>
      </w:r>
      <w:r w:rsidR="00BE0C31" w:rsidRPr="00BE0C31">
        <w:rPr>
          <w:rFonts w:asciiTheme="minorHAnsi" w:eastAsiaTheme="minorHAnsi" w:hAnsiTheme="minorHAnsi" w:cstheme="minorBidi"/>
          <w:b/>
          <w:i/>
          <w:iCs/>
          <w:kern w:val="0"/>
          <w:sz w:val="22"/>
          <w:szCs w:val="22"/>
          <w:lang w:eastAsia="en-US" w:bidi="ar-SA"/>
        </w:rPr>
        <w:t>français</w:t>
      </w:r>
      <w:r w:rsidRPr="00BE0C31">
        <w:rPr>
          <w:rFonts w:asciiTheme="minorHAnsi" w:eastAsiaTheme="minorHAnsi" w:hAnsiTheme="minorHAnsi" w:cstheme="minorBidi"/>
          <w:b/>
          <w:i/>
          <w:iCs/>
          <w:kern w:val="0"/>
          <w:sz w:val="22"/>
          <w:szCs w:val="22"/>
          <w:lang w:eastAsia="en-US" w:bidi="ar-SA"/>
        </w:rPr>
        <w:t>, encore une fois, une nouvelle distorsion de concurrence par rapport à leurs collègues des autres états membres</w:t>
      </w:r>
      <w:r w:rsidR="00BE0C31" w:rsidRPr="00BE0C31">
        <w:rPr>
          <w:rFonts w:asciiTheme="minorHAnsi" w:eastAsiaTheme="minorHAnsi" w:hAnsiTheme="minorHAnsi" w:cstheme="minorBidi"/>
          <w:b/>
          <w:i/>
          <w:iCs/>
          <w:kern w:val="0"/>
          <w:sz w:val="22"/>
          <w:szCs w:val="22"/>
          <w:lang w:eastAsia="en-US" w:bidi="ar-SA"/>
        </w:rPr>
        <w:t>, contrairement à ce qu’avait promis le Président de la république</w:t>
      </w:r>
    </w:p>
    <w:p w14:paraId="69DD1C11" w14:textId="1F58DB78" w:rsidR="00F00972" w:rsidRPr="00BE0C31" w:rsidRDefault="00F37B87" w:rsidP="008B7602">
      <w:pPr>
        <w:pStyle w:val="Paragraphedeliste"/>
        <w:widowControl/>
        <w:numPr>
          <w:ilvl w:val="0"/>
          <w:numId w:val="38"/>
        </w:numPr>
        <w:suppressAutoHyphens w:val="0"/>
        <w:autoSpaceDN/>
        <w:ind w:left="360"/>
        <w:jc w:val="both"/>
        <w:textAlignment w:val="auto"/>
        <w:rPr>
          <w:rFonts w:asciiTheme="minorHAnsi" w:eastAsiaTheme="minorHAnsi" w:hAnsiTheme="minorHAnsi" w:cstheme="minorBidi"/>
          <w:b/>
          <w:i/>
          <w:iCs/>
          <w:kern w:val="0"/>
          <w:sz w:val="22"/>
          <w:szCs w:val="22"/>
          <w:lang w:eastAsia="en-US" w:bidi="ar-SA"/>
        </w:rPr>
      </w:pPr>
      <w:r w:rsidRPr="00BE0C31">
        <w:rPr>
          <w:rFonts w:asciiTheme="minorHAnsi" w:eastAsiaTheme="minorHAnsi" w:hAnsiTheme="minorHAnsi" w:cstheme="minorBidi"/>
          <w:b/>
          <w:i/>
          <w:iCs/>
          <w:kern w:val="0"/>
          <w:sz w:val="22"/>
          <w:szCs w:val="22"/>
          <w:lang w:eastAsia="en-US" w:bidi="ar-SA"/>
        </w:rPr>
        <w:t>L</w:t>
      </w:r>
      <w:r w:rsidR="00F00972" w:rsidRPr="00BE0C31">
        <w:rPr>
          <w:rFonts w:asciiTheme="minorHAnsi" w:eastAsiaTheme="minorHAnsi" w:hAnsiTheme="minorHAnsi" w:cstheme="minorBidi"/>
          <w:b/>
          <w:i/>
          <w:iCs/>
          <w:kern w:val="0"/>
          <w:sz w:val="22"/>
          <w:szCs w:val="22"/>
          <w:lang w:eastAsia="en-US" w:bidi="ar-SA"/>
        </w:rPr>
        <w:t>a liste des cultures non attractives doit être publiée au bulletin officiel, mais ne l’est pas encore. Il est impératif que des cultures comme le lin, le pois protéagineux, la lentille</w:t>
      </w:r>
      <w:r w:rsidR="00E96E98">
        <w:rPr>
          <w:rFonts w:asciiTheme="minorHAnsi" w:eastAsiaTheme="minorHAnsi" w:hAnsiTheme="minorHAnsi" w:cstheme="minorBidi"/>
          <w:b/>
          <w:i/>
          <w:iCs/>
          <w:kern w:val="0"/>
          <w:sz w:val="22"/>
          <w:szCs w:val="22"/>
          <w:lang w:eastAsia="en-US" w:bidi="ar-SA"/>
        </w:rPr>
        <w:t xml:space="preserve"> et </w:t>
      </w:r>
      <w:r w:rsidR="00F00972" w:rsidRPr="00BE0C31">
        <w:rPr>
          <w:rFonts w:asciiTheme="minorHAnsi" w:eastAsiaTheme="minorHAnsi" w:hAnsiTheme="minorHAnsi" w:cstheme="minorBidi"/>
          <w:b/>
          <w:i/>
          <w:iCs/>
          <w:kern w:val="0"/>
          <w:sz w:val="22"/>
          <w:szCs w:val="22"/>
          <w:lang w:eastAsia="en-US" w:bidi="ar-SA"/>
        </w:rPr>
        <w:t xml:space="preserve">le soja, qui ne sont pas des cultures attirant les abeilles, soient exclues du champ d’application de cet </w:t>
      </w:r>
      <w:r w:rsidR="00BE0C31" w:rsidRPr="00BE0C31">
        <w:rPr>
          <w:rFonts w:asciiTheme="minorHAnsi" w:eastAsiaTheme="minorHAnsi" w:hAnsiTheme="minorHAnsi" w:cstheme="minorBidi"/>
          <w:b/>
          <w:i/>
          <w:iCs/>
          <w:kern w:val="0"/>
          <w:sz w:val="22"/>
          <w:szCs w:val="22"/>
          <w:lang w:eastAsia="en-US" w:bidi="ar-SA"/>
        </w:rPr>
        <w:t>arrêté</w:t>
      </w:r>
      <w:r w:rsidR="00F00972" w:rsidRPr="00BE0C31">
        <w:rPr>
          <w:rFonts w:asciiTheme="minorHAnsi" w:eastAsiaTheme="minorHAnsi" w:hAnsiTheme="minorHAnsi" w:cstheme="minorBidi"/>
          <w:b/>
          <w:i/>
          <w:iCs/>
          <w:kern w:val="0"/>
          <w:sz w:val="22"/>
          <w:szCs w:val="22"/>
          <w:lang w:eastAsia="en-US" w:bidi="ar-SA"/>
        </w:rPr>
        <w:t xml:space="preserve">. Dans le cas contraire, </w:t>
      </w:r>
      <w:r w:rsidRPr="00BE0C31">
        <w:rPr>
          <w:rFonts w:asciiTheme="minorHAnsi" w:eastAsiaTheme="minorHAnsi" w:hAnsiTheme="minorHAnsi" w:cstheme="minorBidi"/>
          <w:b/>
          <w:i/>
          <w:iCs/>
          <w:kern w:val="0"/>
          <w:sz w:val="22"/>
          <w:szCs w:val="22"/>
          <w:lang w:eastAsia="en-US" w:bidi="ar-SA"/>
        </w:rPr>
        <w:t>il est à craindre un recul sensible de ces cultures sources de protéines et qui pour certaines sont des cultures dites mineures</w:t>
      </w:r>
    </w:p>
    <w:p w14:paraId="3D68078C" w14:textId="2BAC5075" w:rsidR="00F37B87" w:rsidRPr="00BE0C31" w:rsidRDefault="00F37B87" w:rsidP="008B7602">
      <w:pPr>
        <w:pStyle w:val="Paragraphedeliste"/>
        <w:widowControl/>
        <w:numPr>
          <w:ilvl w:val="0"/>
          <w:numId w:val="38"/>
        </w:numPr>
        <w:suppressAutoHyphens w:val="0"/>
        <w:autoSpaceDN/>
        <w:ind w:left="360"/>
        <w:jc w:val="both"/>
        <w:textAlignment w:val="auto"/>
        <w:rPr>
          <w:rFonts w:asciiTheme="minorHAnsi" w:eastAsiaTheme="minorHAnsi" w:hAnsiTheme="minorHAnsi" w:cstheme="minorBidi"/>
          <w:b/>
          <w:i/>
          <w:iCs/>
          <w:kern w:val="0"/>
          <w:sz w:val="22"/>
          <w:szCs w:val="22"/>
          <w:lang w:eastAsia="en-US" w:bidi="ar-SA"/>
        </w:rPr>
      </w:pPr>
      <w:r w:rsidRPr="00BE0C31">
        <w:rPr>
          <w:rFonts w:asciiTheme="minorHAnsi" w:eastAsiaTheme="minorHAnsi" w:hAnsiTheme="minorHAnsi" w:cstheme="minorBidi"/>
          <w:b/>
          <w:i/>
          <w:iCs/>
          <w:kern w:val="0"/>
          <w:sz w:val="22"/>
          <w:szCs w:val="22"/>
          <w:lang w:eastAsia="en-US" w:bidi="ar-SA"/>
        </w:rPr>
        <w:t xml:space="preserve">N’autoriser les traitements que la nuit ou juste avant le coucher du soleil est un </w:t>
      </w:r>
      <w:r w:rsidR="00BE0C31" w:rsidRPr="00BE0C31">
        <w:rPr>
          <w:rFonts w:asciiTheme="minorHAnsi" w:eastAsiaTheme="minorHAnsi" w:hAnsiTheme="minorHAnsi" w:cstheme="minorBidi"/>
          <w:b/>
          <w:i/>
          <w:iCs/>
          <w:kern w:val="0"/>
          <w:sz w:val="22"/>
          <w:szCs w:val="22"/>
          <w:lang w:eastAsia="en-US" w:bidi="ar-SA"/>
        </w:rPr>
        <w:t>non-sens</w:t>
      </w:r>
      <w:r w:rsidRPr="00BE0C31">
        <w:rPr>
          <w:rFonts w:asciiTheme="minorHAnsi" w:eastAsiaTheme="minorHAnsi" w:hAnsiTheme="minorHAnsi" w:cstheme="minorBidi"/>
          <w:b/>
          <w:i/>
          <w:iCs/>
          <w:kern w:val="0"/>
          <w:sz w:val="22"/>
          <w:szCs w:val="22"/>
          <w:lang w:eastAsia="en-US" w:bidi="ar-SA"/>
        </w:rPr>
        <w:t xml:space="preserve"> qui fera </w:t>
      </w:r>
      <w:r w:rsidR="00BE0C31" w:rsidRPr="00BE0C31">
        <w:rPr>
          <w:rFonts w:asciiTheme="minorHAnsi" w:eastAsiaTheme="minorHAnsi" w:hAnsiTheme="minorHAnsi" w:cstheme="minorBidi"/>
          <w:b/>
          <w:i/>
          <w:iCs/>
          <w:kern w:val="0"/>
          <w:sz w:val="22"/>
          <w:szCs w:val="22"/>
          <w:lang w:eastAsia="en-US" w:bidi="ar-SA"/>
        </w:rPr>
        <w:t>courir</w:t>
      </w:r>
      <w:r w:rsidRPr="00BE0C31">
        <w:rPr>
          <w:rFonts w:asciiTheme="minorHAnsi" w:eastAsiaTheme="minorHAnsi" w:hAnsiTheme="minorHAnsi" w:cstheme="minorBidi"/>
          <w:b/>
          <w:i/>
          <w:iCs/>
          <w:kern w:val="0"/>
          <w:sz w:val="22"/>
          <w:szCs w:val="22"/>
          <w:lang w:eastAsia="en-US" w:bidi="ar-SA"/>
        </w:rPr>
        <w:t xml:space="preserve"> des risques en terme</w:t>
      </w:r>
      <w:r w:rsidR="00BE0C31">
        <w:rPr>
          <w:rFonts w:asciiTheme="minorHAnsi" w:eastAsiaTheme="minorHAnsi" w:hAnsiTheme="minorHAnsi" w:cstheme="minorBidi"/>
          <w:b/>
          <w:i/>
          <w:iCs/>
          <w:kern w:val="0"/>
          <w:sz w:val="22"/>
          <w:szCs w:val="22"/>
          <w:lang w:eastAsia="en-US" w:bidi="ar-SA"/>
        </w:rPr>
        <w:t>s</w:t>
      </w:r>
      <w:r w:rsidRPr="00BE0C31">
        <w:rPr>
          <w:rFonts w:asciiTheme="minorHAnsi" w:eastAsiaTheme="minorHAnsi" w:hAnsiTheme="minorHAnsi" w:cstheme="minorBidi"/>
          <w:b/>
          <w:i/>
          <w:iCs/>
          <w:kern w:val="0"/>
          <w:sz w:val="22"/>
          <w:szCs w:val="22"/>
          <w:lang w:eastAsia="en-US" w:bidi="ar-SA"/>
        </w:rPr>
        <w:t xml:space="preserve"> de sécurité (obscurité), alourdira les couts (travail salarié de nuit)</w:t>
      </w:r>
      <w:r w:rsidR="00BE0C31" w:rsidRPr="00BE0C31">
        <w:rPr>
          <w:rFonts w:asciiTheme="minorHAnsi" w:eastAsiaTheme="minorHAnsi" w:hAnsiTheme="minorHAnsi" w:cstheme="minorBidi"/>
          <w:b/>
          <w:i/>
          <w:iCs/>
          <w:kern w:val="0"/>
          <w:sz w:val="22"/>
          <w:szCs w:val="22"/>
          <w:lang w:eastAsia="en-US" w:bidi="ar-SA"/>
        </w:rPr>
        <w:t>, entrainera des nuisances sonores pour les riverains</w:t>
      </w:r>
      <w:r w:rsidRPr="00BE0C31">
        <w:rPr>
          <w:rFonts w:asciiTheme="minorHAnsi" w:eastAsiaTheme="minorHAnsi" w:hAnsiTheme="minorHAnsi" w:cstheme="minorBidi"/>
          <w:b/>
          <w:i/>
          <w:iCs/>
          <w:kern w:val="0"/>
          <w:sz w:val="22"/>
          <w:szCs w:val="22"/>
          <w:lang w:eastAsia="en-US" w:bidi="ar-SA"/>
        </w:rPr>
        <w:t xml:space="preserve"> et est incohérent avec la volonté de réduire l’utilisation de produits phytosanitaires car ceux-ci sont plus efficaces lorsqu’ils sont </w:t>
      </w:r>
      <w:r w:rsidR="00BE0C31" w:rsidRPr="00BE0C31">
        <w:rPr>
          <w:rFonts w:asciiTheme="minorHAnsi" w:eastAsiaTheme="minorHAnsi" w:hAnsiTheme="minorHAnsi" w:cstheme="minorBidi"/>
          <w:b/>
          <w:i/>
          <w:iCs/>
          <w:kern w:val="0"/>
          <w:sz w:val="22"/>
          <w:szCs w:val="22"/>
          <w:lang w:eastAsia="en-US" w:bidi="ar-SA"/>
        </w:rPr>
        <w:t>appliqués</w:t>
      </w:r>
      <w:r w:rsidRPr="00BE0C31">
        <w:rPr>
          <w:rFonts w:asciiTheme="minorHAnsi" w:eastAsiaTheme="minorHAnsi" w:hAnsiTheme="minorHAnsi" w:cstheme="minorBidi"/>
          <w:b/>
          <w:i/>
          <w:iCs/>
          <w:kern w:val="0"/>
          <w:sz w:val="22"/>
          <w:szCs w:val="22"/>
          <w:lang w:eastAsia="en-US" w:bidi="ar-SA"/>
        </w:rPr>
        <w:t xml:space="preserve"> le matin. De plus</w:t>
      </w:r>
      <w:r w:rsidR="00BE0C31" w:rsidRPr="00BE0C31">
        <w:rPr>
          <w:rFonts w:asciiTheme="minorHAnsi" w:eastAsiaTheme="minorHAnsi" w:hAnsiTheme="minorHAnsi" w:cstheme="minorBidi"/>
          <w:b/>
          <w:i/>
          <w:iCs/>
          <w:kern w:val="0"/>
          <w:sz w:val="22"/>
          <w:szCs w:val="22"/>
          <w:lang w:eastAsia="en-US" w:bidi="ar-SA"/>
        </w:rPr>
        <w:t>, dans certaines exploitations,</w:t>
      </w:r>
      <w:r w:rsidRPr="00BE0C31">
        <w:rPr>
          <w:rFonts w:asciiTheme="minorHAnsi" w:eastAsiaTheme="minorHAnsi" w:hAnsiTheme="minorHAnsi" w:cstheme="minorBidi"/>
          <w:b/>
          <w:i/>
          <w:iCs/>
          <w:kern w:val="0"/>
          <w:sz w:val="22"/>
          <w:szCs w:val="22"/>
          <w:lang w:eastAsia="en-US" w:bidi="ar-SA"/>
        </w:rPr>
        <w:t xml:space="preserve"> cette plage réduite risque d’être </w:t>
      </w:r>
      <w:r w:rsidR="00BE0C31" w:rsidRPr="00BE0C31">
        <w:rPr>
          <w:rFonts w:asciiTheme="minorHAnsi" w:eastAsiaTheme="minorHAnsi" w:hAnsiTheme="minorHAnsi" w:cstheme="minorBidi"/>
          <w:b/>
          <w:i/>
          <w:iCs/>
          <w:kern w:val="0"/>
          <w:sz w:val="22"/>
          <w:szCs w:val="22"/>
          <w:lang w:eastAsia="en-US" w:bidi="ar-SA"/>
        </w:rPr>
        <w:t>insuffisante</w:t>
      </w:r>
      <w:r w:rsidRPr="00BE0C31">
        <w:rPr>
          <w:rFonts w:asciiTheme="minorHAnsi" w:eastAsiaTheme="minorHAnsi" w:hAnsiTheme="minorHAnsi" w:cstheme="minorBidi"/>
          <w:b/>
          <w:i/>
          <w:iCs/>
          <w:kern w:val="0"/>
          <w:sz w:val="22"/>
          <w:szCs w:val="22"/>
          <w:lang w:eastAsia="en-US" w:bidi="ar-SA"/>
        </w:rPr>
        <w:t xml:space="preserve"> pour pouvoir traiter en totalité l</w:t>
      </w:r>
      <w:r w:rsidR="00BE0C31" w:rsidRPr="00BE0C31">
        <w:rPr>
          <w:rFonts w:asciiTheme="minorHAnsi" w:eastAsiaTheme="minorHAnsi" w:hAnsiTheme="minorHAnsi" w:cstheme="minorBidi"/>
          <w:b/>
          <w:i/>
          <w:iCs/>
          <w:kern w:val="0"/>
          <w:sz w:val="22"/>
          <w:szCs w:val="22"/>
          <w:lang w:eastAsia="en-US" w:bidi="ar-SA"/>
        </w:rPr>
        <w:t xml:space="preserve">a </w:t>
      </w:r>
      <w:r w:rsidRPr="00BE0C31">
        <w:rPr>
          <w:rFonts w:asciiTheme="minorHAnsi" w:eastAsiaTheme="minorHAnsi" w:hAnsiTheme="minorHAnsi" w:cstheme="minorBidi"/>
          <w:b/>
          <w:i/>
          <w:iCs/>
          <w:kern w:val="0"/>
          <w:sz w:val="22"/>
          <w:szCs w:val="22"/>
          <w:lang w:eastAsia="en-US" w:bidi="ar-SA"/>
        </w:rPr>
        <w:t xml:space="preserve">sole </w:t>
      </w:r>
      <w:r w:rsidR="00BE0C31" w:rsidRPr="00BE0C31">
        <w:rPr>
          <w:rFonts w:asciiTheme="minorHAnsi" w:eastAsiaTheme="minorHAnsi" w:hAnsiTheme="minorHAnsi" w:cstheme="minorBidi"/>
          <w:b/>
          <w:i/>
          <w:iCs/>
          <w:kern w:val="0"/>
          <w:sz w:val="22"/>
          <w:szCs w:val="22"/>
          <w:lang w:eastAsia="en-US" w:bidi="ar-SA"/>
        </w:rPr>
        <w:t>en colza au moment impart</w:t>
      </w:r>
      <w:r w:rsidR="00350A62">
        <w:rPr>
          <w:rFonts w:asciiTheme="minorHAnsi" w:eastAsiaTheme="minorHAnsi" w:hAnsiTheme="minorHAnsi" w:cstheme="minorBidi"/>
          <w:b/>
          <w:i/>
          <w:iCs/>
          <w:kern w:val="0"/>
          <w:sz w:val="22"/>
          <w:szCs w:val="22"/>
          <w:lang w:eastAsia="en-US" w:bidi="ar-SA"/>
        </w:rPr>
        <w:t>i, compte tenu des contraintes météorologiques  (pluie, vent, hygrométrie …).</w:t>
      </w:r>
      <w:r w:rsidR="00BE0C31" w:rsidRPr="00BE0C31">
        <w:rPr>
          <w:rFonts w:asciiTheme="minorHAnsi" w:eastAsiaTheme="minorHAnsi" w:hAnsiTheme="minorHAnsi" w:cstheme="minorBidi"/>
          <w:b/>
          <w:i/>
          <w:iCs/>
          <w:kern w:val="0"/>
          <w:sz w:val="22"/>
          <w:szCs w:val="22"/>
          <w:lang w:eastAsia="en-US" w:bidi="ar-SA"/>
        </w:rPr>
        <w:t xml:space="preserve"> Il pourrait en résulter une nouvelle régression des surfaces en colza, totalement contraire aux objectifs du plan protéines et réduisant d’autant les ressources disponibles pour les pollinisateurs</w:t>
      </w:r>
      <w:r w:rsidR="00350A62">
        <w:rPr>
          <w:rFonts w:asciiTheme="minorHAnsi" w:eastAsiaTheme="minorHAnsi" w:hAnsiTheme="minorHAnsi" w:cstheme="minorBidi"/>
          <w:b/>
          <w:i/>
          <w:iCs/>
          <w:kern w:val="0"/>
          <w:sz w:val="22"/>
          <w:szCs w:val="22"/>
          <w:lang w:eastAsia="en-US" w:bidi="ar-SA"/>
        </w:rPr>
        <w:t>, a</w:t>
      </w:r>
      <w:r w:rsidR="00350A62" w:rsidRPr="00350A62">
        <w:rPr>
          <w:rFonts w:asciiTheme="minorHAnsi" w:eastAsiaTheme="minorHAnsi" w:hAnsiTheme="minorHAnsi" w:cstheme="minorBidi"/>
          <w:b/>
          <w:i/>
          <w:iCs/>
          <w:kern w:val="0"/>
          <w:sz w:val="22"/>
          <w:szCs w:val="22"/>
          <w:lang w:eastAsia="en-US" w:bidi="ar-SA"/>
        </w:rPr>
        <w:t>llant à l’encontre de l’objectif du plan pollinisateur</w:t>
      </w:r>
      <w:r w:rsidR="00350A62">
        <w:rPr>
          <w:rFonts w:asciiTheme="minorHAnsi" w:eastAsiaTheme="minorHAnsi" w:hAnsiTheme="minorHAnsi" w:cstheme="minorBidi"/>
          <w:b/>
          <w:i/>
          <w:iCs/>
          <w:kern w:val="0"/>
          <w:sz w:val="22"/>
          <w:szCs w:val="22"/>
          <w:lang w:eastAsia="en-US" w:bidi="ar-SA"/>
        </w:rPr>
        <w:t>s.</w:t>
      </w:r>
    </w:p>
    <w:p w14:paraId="34B05B2D" w14:textId="527EEDF1" w:rsidR="00F00972" w:rsidRPr="00BE0C31" w:rsidRDefault="00F00972" w:rsidP="008B7602">
      <w:pPr>
        <w:pStyle w:val="Paragraphedeliste"/>
        <w:widowControl/>
        <w:numPr>
          <w:ilvl w:val="0"/>
          <w:numId w:val="38"/>
        </w:numPr>
        <w:suppressAutoHyphens w:val="0"/>
        <w:autoSpaceDN/>
        <w:ind w:left="360"/>
        <w:jc w:val="both"/>
        <w:textAlignment w:val="auto"/>
        <w:rPr>
          <w:rFonts w:asciiTheme="minorHAnsi" w:eastAsiaTheme="minorHAnsi" w:hAnsiTheme="minorHAnsi" w:cstheme="minorBidi"/>
          <w:b/>
          <w:i/>
          <w:iCs/>
          <w:kern w:val="0"/>
          <w:sz w:val="22"/>
          <w:szCs w:val="22"/>
          <w:lang w:eastAsia="en-US" w:bidi="ar-SA"/>
        </w:rPr>
      </w:pPr>
      <w:r w:rsidRPr="00BE0C31">
        <w:rPr>
          <w:rFonts w:asciiTheme="minorHAnsi" w:eastAsiaTheme="minorHAnsi" w:hAnsiTheme="minorHAnsi" w:cstheme="minorBidi"/>
          <w:b/>
          <w:i/>
          <w:iCs/>
          <w:kern w:val="0"/>
          <w:sz w:val="22"/>
          <w:szCs w:val="22"/>
          <w:lang w:eastAsia="en-US" w:bidi="ar-SA"/>
        </w:rPr>
        <w:t>L</w:t>
      </w:r>
      <w:r w:rsidR="00F7342F" w:rsidRPr="00BE0C31">
        <w:rPr>
          <w:rFonts w:asciiTheme="minorHAnsi" w:eastAsiaTheme="minorHAnsi" w:hAnsiTheme="minorHAnsi" w:cstheme="minorBidi"/>
          <w:b/>
          <w:i/>
          <w:iCs/>
          <w:kern w:val="0"/>
          <w:sz w:val="22"/>
          <w:szCs w:val="22"/>
          <w:lang w:eastAsia="en-US" w:bidi="ar-SA"/>
        </w:rPr>
        <w:t>es restrictions de traitement sur les zones de butinage, ne concerneront pas, a priori, les adventices en fleurs et le</w:t>
      </w:r>
      <w:r w:rsidR="00BE0C31" w:rsidRPr="00BE0C31">
        <w:rPr>
          <w:rFonts w:asciiTheme="minorHAnsi" w:eastAsiaTheme="minorHAnsi" w:hAnsiTheme="minorHAnsi" w:cstheme="minorBidi"/>
          <w:b/>
          <w:i/>
          <w:iCs/>
          <w:kern w:val="0"/>
          <w:sz w:val="22"/>
          <w:szCs w:val="22"/>
          <w:lang w:eastAsia="en-US" w:bidi="ar-SA"/>
        </w:rPr>
        <w:t>s</w:t>
      </w:r>
      <w:r w:rsidR="00F7342F" w:rsidRPr="00BE0C31">
        <w:rPr>
          <w:rFonts w:asciiTheme="minorHAnsi" w:eastAsiaTheme="minorHAnsi" w:hAnsiTheme="minorHAnsi" w:cstheme="minorBidi"/>
          <w:b/>
          <w:i/>
          <w:iCs/>
          <w:kern w:val="0"/>
          <w:sz w:val="22"/>
          <w:szCs w:val="22"/>
          <w:lang w:eastAsia="en-US" w:bidi="ar-SA"/>
        </w:rPr>
        <w:t xml:space="preserve"> cultures associées</w:t>
      </w:r>
      <w:r w:rsidR="00F50FAD">
        <w:rPr>
          <w:rFonts w:asciiTheme="minorHAnsi" w:eastAsiaTheme="minorHAnsi" w:hAnsiTheme="minorHAnsi" w:cstheme="minorBidi"/>
          <w:b/>
          <w:i/>
          <w:iCs/>
          <w:kern w:val="0"/>
          <w:sz w:val="22"/>
          <w:szCs w:val="22"/>
          <w:lang w:eastAsia="en-US" w:bidi="ar-SA"/>
        </w:rPr>
        <w:t xml:space="preserve"> </w:t>
      </w:r>
      <w:r w:rsidR="00F7342F" w:rsidRPr="00BE0C31">
        <w:rPr>
          <w:rFonts w:asciiTheme="minorHAnsi" w:eastAsiaTheme="minorHAnsi" w:hAnsiTheme="minorHAnsi" w:cstheme="minorBidi"/>
          <w:b/>
          <w:i/>
          <w:iCs/>
          <w:kern w:val="0"/>
          <w:sz w:val="22"/>
          <w:szCs w:val="22"/>
          <w:lang w:eastAsia="en-US" w:bidi="ar-SA"/>
        </w:rPr>
        <w:t>en fleurs. Mais elles concerneront les cultures intermédia</w:t>
      </w:r>
      <w:r w:rsidRPr="00BE0C31">
        <w:rPr>
          <w:rFonts w:asciiTheme="minorHAnsi" w:eastAsiaTheme="minorHAnsi" w:hAnsiTheme="minorHAnsi" w:cstheme="minorBidi"/>
          <w:b/>
          <w:i/>
          <w:iCs/>
          <w:kern w:val="0"/>
          <w:sz w:val="22"/>
          <w:szCs w:val="22"/>
          <w:lang w:eastAsia="en-US" w:bidi="ar-SA"/>
        </w:rPr>
        <w:t xml:space="preserve">ires en fleurs qu’il pourrait devenir très difficile de détruire sauf à faire un broyage préalable. La conséquence pourrait être un </w:t>
      </w:r>
      <w:r w:rsidR="00BE0C31" w:rsidRPr="00BE0C31">
        <w:rPr>
          <w:rFonts w:asciiTheme="minorHAnsi" w:eastAsiaTheme="minorHAnsi" w:hAnsiTheme="minorHAnsi" w:cstheme="minorBidi"/>
          <w:b/>
          <w:i/>
          <w:iCs/>
          <w:kern w:val="0"/>
          <w:sz w:val="22"/>
          <w:szCs w:val="22"/>
          <w:lang w:eastAsia="en-US" w:bidi="ar-SA"/>
        </w:rPr>
        <w:t>arrêt</w:t>
      </w:r>
      <w:r w:rsidRPr="00BE0C31">
        <w:rPr>
          <w:rFonts w:asciiTheme="minorHAnsi" w:eastAsiaTheme="minorHAnsi" w:hAnsiTheme="minorHAnsi" w:cstheme="minorBidi"/>
          <w:b/>
          <w:i/>
          <w:iCs/>
          <w:kern w:val="0"/>
          <w:sz w:val="22"/>
          <w:szCs w:val="22"/>
          <w:lang w:eastAsia="en-US" w:bidi="ar-SA"/>
        </w:rPr>
        <w:t xml:space="preserve"> des couverts végétaux fleurissant semés derrière récolte, remplacés par des </w:t>
      </w:r>
      <w:r w:rsidR="00BE0C31" w:rsidRPr="00BE0C31">
        <w:rPr>
          <w:rFonts w:asciiTheme="minorHAnsi" w:eastAsiaTheme="minorHAnsi" w:hAnsiTheme="minorHAnsi" w:cstheme="minorBidi"/>
          <w:b/>
          <w:i/>
          <w:iCs/>
          <w:kern w:val="0"/>
          <w:sz w:val="22"/>
          <w:szCs w:val="22"/>
          <w:lang w:eastAsia="en-US" w:bidi="ar-SA"/>
        </w:rPr>
        <w:t>espèces</w:t>
      </w:r>
      <w:r w:rsidRPr="00BE0C31">
        <w:rPr>
          <w:rFonts w:asciiTheme="minorHAnsi" w:eastAsiaTheme="minorHAnsi" w:hAnsiTheme="minorHAnsi" w:cstheme="minorBidi"/>
          <w:b/>
          <w:i/>
          <w:iCs/>
          <w:kern w:val="0"/>
          <w:sz w:val="22"/>
          <w:szCs w:val="22"/>
          <w:lang w:eastAsia="en-US" w:bidi="ar-SA"/>
        </w:rPr>
        <w:t xml:space="preserve"> ne fleurissant pas, ce qui aboutirait à un recul des ressources </w:t>
      </w:r>
      <w:r w:rsidR="00BE0C31" w:rsidRPr="00BE0C31">
        <w:rPr>
          <w:rFonts w:asciiTheme="minorHAnsi" w:eastAsiaTheme="minorHAnsi" w:hAnsiTheme="minorHAnsi" w:cstheme="minorBidi"/>
          <w:b/>
          <w:i/>
          <w:iCs/>
          <w:kern w:val="0"/>
          <w:sz w:val="22"/>
          <w:szCs w:val="22"/>
          <w:lang w:eastAsia="en-US" w:bidi="ar-SA"/>
        </w:rPr>
        <w:t>mellifères</w:t>
      </w:r>
      <w:r w:rsidRPr="00BE0C31">
        <w:rPr>
          <w:rFonts w:asciiTheme="minorHAnsi" w:eastAsiaTheme="minorHAnsi" w:hAnsiTheme="minorHAnsi" w:cstheme="minorBidi"/>
          <w:b/>
          <w:i/>
          <w:iCs/>
          <w:kern w:val="0"/>
          <w:sz w:val="22"/>
          <w:szCs w:val="22"/>
          <w:lang w:eastAsia="en-US" w:bidi="ar-SA"/>
        </w:rPr>
        <w:t>. Cette problématique peut être particulièrement importante en ACS.</w:t>
      </w:r>
    </w:p>
    <w:p w14:paraId="67DEDD4A" w14:textId="1B0A68E3" w:rsidR="00FE39D2" w:rsidRPr="00BE0C31" w:rsidRDefault="00F37B87" w:rsidP="008B7602">
      <w:pPr>
        <w:pStyle w:val="Paragraphedeliste"/>
        <w:widowControl/>
        <w:numPr>
          <w:ilvl w:val="0"/>
          <w:numId w:val="38"/>
        </w:numPr>
        <w:suppressAutoHyphens w:val="0"/>
        <w:autoSpaceDN/>
        <w:ind w:left="360"/>
        <w:jc w:val="both"/>
        <w:textAlignment w:val="auto"/>
        <w:rPr>
          <w:rFonts w:asciiTheme="minorHAnsi" w:eastAsiaTheme="minorHAnsi" w:hAnsiTheme="minorHAnsi" w:cstheme="minorBidi"/>
          <w:b/>
          <w:i/>
          <w:iCs/>
          <w:kern w:val="0"/>
          <w:sz w:val="22"/>
          <w:szCs w:val="22"/>
          <w:lang w:eastAsia="en-US" w:bidi="ar-SA"/>
        </w:rPr>
      </w:pPr>
      <w:r w:rsidRPr="00BE0C31">
        <w:rPr>
          <w:rFonts w:asciiTheme="minorHAnsi" w:eastAsiaTheme="minorHAnsi" w:hAnsiTheme="minorHAnsi" w:cstheme="minorBidi"/>
          <w:b/>
          <w:i/>
          <w:iCs/>
          <w:kern w:val="0"/>
          <w:sz w:val="22"/>
          <w:szCs w:val="22"/>
          <w:lang w:eastAsia="en-US" w:bidi="ar-SA"/>
        </w:rPr>
        <w:t>Les cultures mineures risquent d’être parmi les grandes perdantes de cette réglementation : le cout des tests et études complémentaires que les firmes devront fournir à l’ANSES sera souvent rédhibitoire face au retour financier que les firmes en attendent</w:t>
      </w:r>
    </w:p>
    <w:p w14:paraId="7B5FD736" w14:textId="6AF5A2A6" w:rsidR="00FE39D2" w:rsidRDefault="00FE39D2" w:rsidP="008B7602">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6C6DBD34" w14:textId="49005A51" w:rsidR="0030310B" w:rsidRDefault="0030310B" w:rsidP="008B7602">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2D95BAF4" w14:textId="64320133" w:rsidR="0030310B" w:rsidRDefault="0030310B" w:rsidP="008B7602">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6D64E435" w14:textId="5293A78F" w:rsidR="0030310B" w:rsidRDefault="0030310B" w:rsidP="008B7602">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058FFEC8" w14:textId="002DEC5E" w:rsidR="0030310B" w:rsidRDefault="0030310B" w:rsidP="008B7602">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7CD17DFA" w14:textId="0BDAE9FE" w:rsidR="0030310B" w:rsidRDefault="0030310B" w:rsidP="008B7602">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684F7509" w14:textId="4B49CA36" w:rsidR="0030310B" w:rsidRDefault="0030310B" w:rsidP="008B7602">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68DF61B1" w14:textId="5CB3A89A" w:rsidR="0030310B" w:rsidRDefault="0030310B" w:rsidP="008B7602">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73580BF6" w14:textId="13CFCB6A" w:rsidR="0030310B" w:rsidRDefault="0030310B" w:rsidP="008B7602">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25BB5C7A" w14:textId="1FD78C4A" w:rsidR="0030310B" w:rsidRDefault="0030310B" w:rsidP="008B7602">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2B2DAFCD" w14:textId="12BE18CD" w:rsidR="0030310B" w:rsidRDefault="0030310B" w:rsidP="008B7602">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21CA3555" w14:textId="77777777" w:rsidR="0030310B" w:rsidRDefault="0030310B" w:rsidP="008B7602">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1B09C1BF" w14:textId="6A2FA449" w:rsidR="00FE39D2" w:rsidRDefault="00FE39D2"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40BE7C7B" w14:textId="66BA4D1A" w:rsidR="00F50FAD" w:rsidRDefault="00F50FAD"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bookmarkEnd w:id="2"/>
    <w:p w14:paraId="142CD728" w14:textId="59C4D6EE" w:rsidR="00F50FAD" w:rsidRPr="000F1F73" w:rsidRDefault="0030310B" w:rsidP="000F1F73">
      <w:pPr>
        <w:widowControl/>
        <w:suppressAutoHyphens w:val="0"/>
        <w:autoSpaceDN/>
        <w:jc w:val="center"/>
        <w:textAlignment w:val="auto"/>
        <w:rPr>
          <w:rFonts w:asciiTheme="minorHAnsi" w:eastAsiaTheme="minorHAnsi" w:hAnsiTheme="minorHAnsi" w:cstheme="minorBidi"/>
          <w:b/>
          <w:kern w:val="0"/>
          <w:sz w:val="22"/>
          <w:szCs w:val="22"/>
          <w:u w:val="single"/>
          <w:lang w:eastAsia="en-US" w:bidi="ar-SA"/>
        </w:rPr>
      </w:pPr>
      <w:r w:rsidRPr="000F1F73">
        <w:rPr>
          <w:rFonts w:asciiTheme="minorHAnsi" w:eastAsiaTheme="minorHAnsi" w:hAnsiTheme="minorHAnsi" w:cstheme="minorBidi"/>
          <w:b/>
          <w:kern w:val="0"/>
          <w:sz w:val="22"/>
          <w:szCs w:val="22"/>
          <w:u w:val="single"/>
          <w:lang w:eastAsia="en-US" w:bidi="ar-SA"/>
        </w:rPr>
        <w:t>Quelques</w:t>
      </w:r>
      <w:r w:rsidR="00F50FAD" w:rsidRPr="000F1F73">
        <w:rPr>
          <w:rFonts w:asciiTheme="minorHAnsi" w:eastAsiaTheme="minorHAnsi" w:hAnsiTheme="minorHAnsi" w:cstheme="minorBidi"/>
          <w:b/>
          <w:kern w:val="0"/>
          <w:sz w:val="22"/>
          <w:szCs w:val="22"/>
          <w:u w:val="single"/>
          <w:lang w:eastAsia="en-US" w:bidi="ar-SA"/>
        </w:rPr>
        <w:t xml:space="preserve"> éléments de </w:t>
      </w:r>
      <w:r w:rsidR="00D6489F" w:rsidRPr="000F1F73">
        <w:rPr>
          <w:rFonts w:asciiTheme="minorHAnsi" w:eastAsiaTheme="minorHAnsi" w:hAnsiTheme="minorHAnsi" w:cstheme="minorBidi"/>
          <w:b/>
          <w:kern w:val="0"/>
          <w:sz w:val="22"/>
          <w:szCs w:val="22"/>
          <w:u w:val="single"/>
          <w:lang w:eastAsia="en-US" w:bidi="ar-SA"/>
        </w:rPr>
        <w:t>langage</w:t>
      </w:r>
      <w:r w:rsidR="00F50FAD" w:rsidRPr="000F1F73">
        <w:rPr>
          <w:rFonts w:asciiTheme="minorHAnsi" w:eastAsiaTheme="minorHAnsi" w:hAnsiTheme="minorHAnsi" w:cstheme="minorBidi"/>
          <w:b/>
          <w:kern w:val="0"/>
          <w:sz w:val="22"/>
          <w:szCs w:val="22"/>
          <w:u w:val="single"/>
          <w:lang w:eastAsia="en-US" w:bidi="ar-SA"/>
        </w:rPr>
        <w:t xml:space="preserve"> </w:t>
      </w:r>
      <w:r w:rsidR="000F1F73">
        <w:rPr>
          <w:rFonts w:asciiTheme="minorHAnsi" w:eastAsiaTheme="minorHAnsi" w:hAnsiTheme="minorHAnsi" w:cstheme="minorBidi"/>
          <w:b/>
          <w:kern w:val="0"/>
          <w:sz w:val="22"/>
          <w:szCs w:val="22"/>
          <w:u w:val="single"/>
          <w:lang w:eastAsia="en-US" w:bidi="ar-SA"/>
        </w:rPr>
        <w:t xml:space="preserve">pour la </w:t>
      </w:r>
      <w:r w:rsidR="00F50FAD" w:rsidRPr="000F1F73">
        <w:rPr>
          <w:rFonts w:asciiTheme="minorHAnsi" w:eastAsiaTheme="minorHAnsi" w:hAnsiTheme="minorHAnsi" w:cstheme="minorBidi"/>
          <w:b/>
          <w:kern w:val="0"/>
          <w:sz w:val="22"/>
          <w:szCs w:val="22"/>
          <w:u w:val="single"/>
          <w:lang w:eastAsia="en-US" w:bidi="ar-SA"/>
        </w:rPr>
        <w:t>rédaction de votre contribution</w:t>
      </w:r>
      <w:r w:rsidR="00D6489F" w:rsidRPr="000F1F73">
        <w:rPr>
          <w:rFonts w:asciiTheme="minorHAnsi" w:eastAsiaTheme="minorHAnsi" w:hAnsiTheme="minorHAnsi" w:cstheme="minorBidi"/>
          <w:b/>
          <w:kern w:val="0"/>
          <w:sz w:val="22"/>
          <w:szCs w:val="22"/>
          <w:u w:val="single"/>
          <w:lang w:eastAsia="en-US" w:bidi="ar-SA"/>
        </w:rPr>
        <w:t> :</w:t>
      </w:r>
    </w:p>
    <w:p w14:paraId="2E85A95A" w14:textId="58BE9C96" w:rsidR="00D6489F" w:rsidRPr="000F1F73" w:rsidRDefault="00D6489F" w:rsidP="000F1F73">
      <w:pPr>
        <w:widowControl/>
        <w:suppressAutoHyphens w:val="0"/>
        <w:autoSpaceDN/>
        <w:jc w:val="center"/>
        <w:textAlignment w:val="auto"/>
        <w:rPr>
          <w:rFonts w:asciiTheme="minorHAnsi" w:eastAsiaTheme="minorHAnsi" w:hAnsiTheme="minorHAnsi" w:cstheme="minorBidi"/>
          <w:bCs/>
          <w:kern w:val="0"/>
          <w:sz w:val="22"/>
          <w:szCs w:val="22"/>
          <w:u w:val="single"/>
          <w:lang w:eastAsia="en-US" w:bidi="ar-SA"/>
        </w:rPr>
      </w:pPr>
    </w:p>
    <w:p w14:paraId="1B32244E" w14:textId="77777777" w:rsidR="0030310B" w:rsidRPr="000F1F73" w:rsidRDefault="0030310B" w:rsidP="000F1F73">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heme="minorHAnsi" w:eastAsiaTheme="minorHAnsi" w:hAnsiTheme="minorHAnsi" w:cstheme="minorBidi"/>
          <w:bCs/>
          <w:kern w:val="0"/>
          <w:sz w:val="22"/>
          <w:szCs w:val="22"/>
          <w:lang w:eastAsia="en-US" w:bidi="ar-SA"/>
        </w:rPr>
      </w:pPr>
    </w:p>
    <w:p w14:paraId="238A1DDB" w14:textId="26841987" w:rsidR="00D6489F" w:rsidRPr="000F1F73" w:rsidRDefault="00D6489F" w:rsidP="000F1F73">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heme="minorHAnsi" w:eastAsiaTheme="minorHAnsi" w:hAnsiTheme="minorHAnsi" w:cstheme="minorBidi"/>
          <w:b/>
          <w:kern w:val="0"/>
          <w:sz w:val="22"/>
          <w:szCs w:val="22"/>
          <w:u w:val="single"/>
          <w:lang w:eastAsia="en-US" w:bidi="ar-SA"/>
        </w:rPr>
      </w:pPr>
      <w:r w:rsidRPr="000F1F73">
        <w:rPr>
          <w:rFonts w:asciiTheme="minorHAnsi" w:eastAsiaTheme="minorHAnsi" w:hAnsiTheme="minorHAnsi" w:cstheme="minorBidi"/>
          <w:b/>
          <w:kern w:val="0"/>
          <w:sz w:val="22"/>
          <w:szCs w:val="22"/>
          <w:u w:val="single"/>
          <w:lang w:eastAsia="en-US" w:bidi="ar-SA"/>
        </w:rPr>
        <w:t>Contribution Plan pollinisateurs </w:t>
      </w:r>
    </w:p>
    <w:p w14:paraId="34D40B9D" w14:textId="77777777" w:rsidR="000F1F73" w:rsidRPr="000F1F73" w:rsidRDefault="000F1F73" w:rsidP="000F1F73">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heme="minorHAnsi" w:eastAsiaTheme="minorHAnsi" w:hAnsiTheme="minorHAnsi" w:cstheme="minorBidi"/>
          <w:bCs/>
          <w:kern w:val="0"/>
          <w:sz w:val="22"/>
          <w:szCs w:val="22"/>
          <w:lang w:eastAsia="en-US" w:bidi="ar-SA"/>
        </w:rPr>
      </w:pPr>
    </w:p>
    <w:p w14:paraId="08EF406F" w14:textId="77777777" w:rsidR="0030310B" w:rsidRPr="000F1F73" w:rsidRDefault="008B7602" w:rsidP="000F1F73">
      <w:pPr>
        <w:pStyle w:val="Paragraphedeliste"/>
        <w:widowControl/>
        <w:numPr>
          <w:ilvl w:val="0"/>
          <w:numId w:val="38"/>
        </w:numPr>
        <w:pBdr>
          <w:top w:val="single" w:sz="4" w:space="1" w:color="auto"/>
          <w:left w:val="single" w:sz="4" w:space="4" w:color="auto"/>
          <w:bottom w:val="single" w:sz="4" w:space="1" w:color="auto"/>
          <w:right w:val="single" w:sz="4" w:space="4" w:color="auto"/>
        </w:pBdr>
        <w:suppressAutoHyphens w:val="0"/>
        <w:autoSpaceDN/>
        <w:ind w:left="360"/>
        <w:jc w:val="both"/>
        <w:textAlignment w:val="auto"/>
        <w:rPr>
          <w:rFonts w:asciiTheme="minorHAnsi" w:eastAsiaTheme="minorHAnsi" w:hAnsiTheme="minorHAnsi" w:cstheme="minorBidi"/>
          <w:bCs/>
          <w:kern w:val="0"/>
          <w:sz w:val="22"/>
          <w:szCs w:val="22"/>
          <w:lang w:eastAsia="en-US" w:bidi="ar-SA"/>
        </w:rPr>
      </w:pPr>
      <w:r w:rsidRPr="000F1F73">
        <w:rPr>
          <w:rFonts w:asciiTheme="minorHAnsi" w:eastAsiaTheme="minorHAnsi" w:hAnsiTheme="minorHAnsi" w:cstheme="minorBidi"/>
          <w:bCs/>
          <w:kern w:val="0"/>
          <w:sz w:val="22"/>
          <w:szCs w:val="22"/>
          <w:lang w:eastAsia="en-US" w:bidi="ar-SA"/>
        </w:rPr>
        <w:t xml:space="preserve">La place réservée à la profession agricole dans la gouvernance du plan en faveur des </w:t>
      </w:r>
      <w:r w:rsidR="0030310B" w:rsidRPr="000F1F73">
        <w:rPr>
          <w:rFonts w:asciiTheme="minorHAnsi" w:eastAsiaTheme="minorHAnsi" w:hAnsiTheme="minorHAnsi" w:cstheme="minorBidi"/>
          <w:bCs/>
          <w:kern w:val="0"/>
          <w:sz w:val="22"/>
          <w:szCs w:val="22"/>
          <w:lang w:eastAsia="en-US" w:bidi="ar-SA"/>
        </w:rPr>
        <w:t>pollinisateurs</w:t>
      </w:r>
      <w:r w:rsidRPr="000F1F73">
        <w:rPr>
          <w:rFonts w:asciiTheme="minorHAnsi" w:eastAsiaTheme="minorHAnsi" w:hAnsiTheme="minorHAnsi" w:cstheme="minorBidi"/>
          <w:bCs/>
          <w:kern w:val="0"/>
          <w:sz w:val="22"/>
          <w:szCs w:val="22"/>
          <w:lang w:eastAsia="en-US" w:bidi="ar-SA"/>
        </w:rPr>
        <w:t xml:space="preserve"> et en </w:t>
      </w:r>
      <w:r w:rsidR="0030310B" w:rsidRPr="000F1F73">
        <w:rPr>
          <w:rFonts w:asciiTheme="minorHAnsi" w:eastAsiaTheme="minorHAnsi" w:hAnsiTheme="minorHAnsi" w:cstheme="minorBidi"/>
          <w:bCs/>
          <w:kern w:val="0"/>
          <w:sz w:val="22"/>
          <w:szCs w:val="22"/>
          <w:lang w:eastAsia="en-US" w:bidi="ar-SA"/>
        </w:rPr>
        <w:t>particulier</w:t>
      </w:r>
      <w:r w:rsidRPr="000F1F73">
        <w:rPr>
          <w:rFonts w:asciiTheme="minorHAnsi" w:eastAsiaTheme="minorHAnsi" w:hAnsiTheme="minorHAnsi" w:cstheme="minorBidi"/>
          <w:bCs/>
          <w:kern w:val="0"/>
          <w:sz w:val="22"/>
          <w:szCs w:val="22"/>
          <w:lang w:eastAsia="en-US" w:bidi="ar-SA"/>
        </w:rPr>
        <w:t xml:space="preserve"> au sein du comité national de suivi est trop restreinte compte tenu des impacts que ce plan aura sur leurs pratiques et leurs </w:t>
      </w:r>
      <w:r w:rsidR="0030310B" w:rsidRPr="000F1F73">
        <w:rPr>
          <w:rFonts w:asciiTheme="minorHAnsi" w:eastAsiaTheme="minorHAnsi" w:hAnsiTheme="minorHAnsi" w:cstheme="minorBidi"/>
          <w:bCs/>
          <w:kern w:val="0"/>
          <w:sz w:val="22"/>
          <w:szCs w:val="22"/>
          <w:lang w:eastAsia="en-US" w:bidi="ar-SA"/>
        </w:rPr>
        <w:t>exploitations</w:t>
      </w:r>
    </w:p>
    <w:p w14:paraId="1B3CAAF8" w14:textId="42C69768" w:rsidR="008B7602" w:rsidRDefault="008B7602" w:rsidP="000F1F73">
      <w:pPr>
        <w:pStyle w:val="Paragraphedeliste"/>
        <w:widowControl/>
        <w:numPr>
          <w:ilvl w:val="0"/>
          <w:numId w:val="38"/>
        </w:numPr>
        <w:pBdr>
          <w:top w:val="single" w:sz="4" w:space="1" w:color="auto"/>
          <w:left w:val="single" w:sz="4" w:space="4" w:color="auto"/>
          <w:bottom w:val="single" w:sz="4" w:space="1" w:color="auto"/>
          <w:right w:val="single" w:sz="4" w:space="4" w:color="auto"/>
        </w:pBdr>
        <w:suppressAutoHyphens w:val="0"/>
        <w:autoSpaceDN/>
        <w:ind w:left="360"/>
        <w:jc w:val="both"/>
        <w:textAlignment w:val="auto"/>
        <w:rPr>
          <w:rFonts w:asciiTheme="minorHAnsi" w:eastAsiaTheme="minorHAnsi" w:hAnsiTheme="minorHAnsi" w:cstheme="minorBidi"/>
          <w:bCs/>
          <w:kern w:val="0"/>
          <w:sz w:val="22"/>
          <w:szCs w:val="22"/>
          <w:lang w:eastAsia="en-US" w:bidi="ar-SA"/>
        </w:rPr>
      </w:pPr>
      <w:r w:rsidRPr="000F1F73">
        <w:rPr>
          <w:rFonts w:asciiTheme="minorHAnsi" w:eastAsiaTheme="minorHAnsi" w:hAnsiTheme="minorHAnsi" w:cstheme="minorBidi"/>
          <w:bCs/>
          <w:kern w:val="0"/>
          <w:sz w:val="22"/>
          <w:szCs w:val="22"/>
          <w:lang w:eastAsia="en-US" w:bidi="ar-SA"/>
        </w:rPr>
        <w:t>L’</w:t>
      </w:r>
      <w:r w:rsidR="0030310B" w:rsidRPr="000F1F73">
        <w:rPr>
          <w:rFonts w:asciiTheme="minorHAnsi" w:eastAsiaTheme="minorHAnsi" w:hAnsiTheme="minorHAnsi" w:cstheme="minorBidi"/>
          <w:bCs/>
          <w:kern w:val="0"/>
          <w:sz w:val="22"/>
          <w:szCs w:val="22"/>
          <w:lang w:eastAsia="en-US" w:bidi="ar-SA"/>
        </w:rPr>
        <w:t>intérêt</w:t>
      </w:r>
      <w:r w:rsidRPr="000F1F73">
        <w:rPr>
          <w:rFonts w:asciiTheme="minorHAnsi" w:eastAsiaTheme="minorHAnsi" w:hAnsiTheme="minorHAnsi" w:cstheme="minorBidi"/>
          <w:bCs/>
          <w:kern w:val="0"/>
          <w:sz w:val="22"/>
          <w:szCs w:val="22"/>
          <w:lang w:eastAsia="en-US" w:bidi="ar-SA"/>
        </w:rPr>
        <w:t xml:space="preserve"> des cultures d’oléagineux et de protéagineux qui fournissent </w:t>
      </w:r>
      <w:r w:rsidR="0030310B" w:rsidRPr="000F1F73">
        <w:rPr>
          <w:rFonts w:asciiTheme="minorHAnsi" w:eastAsiaTheme="minorHAnsi" w:hAnsiTheme="minorHAnsi" w:cstheme="minorBidi"/>
          <w:bCs/>
          <w:kern w:val="0"/>
          <w:sz w:val="22"/>
          <w:szCs w:val="22"/>
          <w:lang w:eastAsia="en-US" w:bidi="ar-SA"/>
        </w:rPr>
        <w:t xml:space="preserve">une large part </w:t>
      </w:r>
      <w:r w:rsidRPr="000F1F73">
        <w:rPr>
          <w:rFonts w:asciiTheme="minorHAnsi" w:eastAsiaTheme="minorHAnsi" w:hAnsiTheme="minorHAnsi" w:cstheme="minorBidi"/>
          <w:bCs/>
          <w:kern w:val="0"/>
          <w:sz w:val="22"/>
          <w:szCs w:val="22"/>
          <w:lang w:eastAsia="en-US" w:bidi="ar-SA"/>
        </w:rPr>
        <w:t xml:space="preserve">des ressources alimentaires </w:t>
      </w:r>
      <w:r w:rsidR="0030310B" w:rsidRPr="000F1F73">
        <w:rPr>
          <w:rFonts w:asciiTheme="minorHAnsi" w:eastAsiaTheme="minorHAnsi" w:hAnsiTheme="minorHAnsi" w:cstheme="minorBidi"/>
          <w:bCs/>
          <w:kern w:val="0"/>
          <w:sz w:val="22"/>
          <w:szCs w:val="22"/>
          <w:lang w:eastAsia="en-US" w:bidi="ar-SA"/>
        </w:rPr>
        <w:t>des</w:t>
      </w:r>
      <w:r w:rsidRPr="000F1F73">
        <w:rPr>
          <w:rFonts w:asciiTheme="minorHAnsi" w:eastAsiaTheme="minorHAnsi" w:hAnsiTheme="minorHAnsi" w:cstheme="minorBidi"/>
          <w:bCs/>
          <w:kern w:val="0"/>
          <w:sz w:val="22"/>
          <w:szCs w:val="22"/>
          <w:lang w:eastAsia="en-US" w:bidi="ar-SA"/>
        </w:rPr>
        <w:t xml:space="preserve"> pollinisateurs </w:t>
      </w:r>
      <w:r w:rsidR="0030310B" w:rsidRPr="000F1F73">
        <w:rPr>
          <w:rFonts w:asciiTheme="minorHAnsi" w:eastAsiaTheme="minorHAnsi" w:hAnsiTheme="minorHAnsi" w:cstheme="minorBidi"/>
          <w:bCs/>
          <w:kern w:val="0"/>
          <w:sz w:val="22"/>
          <w:szCs w:val="22"/>
          <w:lang w:eastAsia="en-US" w:bidi="ar-SA"/>
        </w:rPr>
        <w:t>n</w:t>
      </w:r>
      <w:r w:rsidRPr="000F1F73">
        <w:rPr>
          <w:rFonts w:asciiTheme="minorHAnsi" w:eastAsiaTheme="minorHAnsi" w:hAnsiTheme="minorHAnsi" w:cstheme="minorBidi"/>
          <w:bCs/>
          <w:kern w:val="0"/>
          <w:sz w:val="22"/>
          <w:szCs w:val="22"/>
          <w:lang w:eastAsia="en-US" w:bidi="ar-SA"/>
        </w:rPr>
        <w:t>’est pas assez pris en compte</w:t>
      </w:r>
    </w:p>
    <w:p w14:paraId="57AB3723" w14:textId="234389FE" w:rsidR="001300EC" w:rsidRPr="000F1F73" w:rsidRDefault="001300EC" w:rsidP="000F1F73">
      <w:pPr>
        <w:pStyle w:val="Paragraphedeliste"/>
        <w:widowControl/>
        <w:numPr>
          <w:ilvl w:val="0"/>
          <w:numId w:val="38"/>
        </w:numPr>
        <w:pBdr>
          <w:top w:val="single" w:sz="4" w:space="1" w:color="auto"/>
          <w:left w:val="single" w:sz="4" w:space="4" w:color="auto"/>
          <w:bottom w:val="single" w:sz="4" w:space="1" w:color="auto"/>
          <w:right w:val="single" w:sz="4" w:space="4" w:color="auto"/>
        </w:pBdr>
        <w:suppressAutoHyphens w:val="0"/>
        <w:autoSpaceDN/>
        <w:ind w:left="360"/>
        <w:jc w:val="both"/>
        <w:textAlignment w:val="auto"/>
        <w:rPr>
          <w:rFonts w:asciiTheme="minorHAnsi" w:eastAsiaTheme="minorHAnsi" w:hAnsiTheme="minorHAnsi" w:cstheme="minorBidi"/>
          <w:bCs/>
          <w:kern w:val="0"/>
          <w:sz w:val="22"/>
          <w:szCs w:val="22"/>
          <w:lang w:eastAsia="en-US" w:bidi="ar-SA"/>
        </w:rPr>
      </w:pPr>
      <w:r>
        <w:rPr>
          <w:rFonts w:asciiTheme="minorHAnsi" w:eastAsiaTheme="minorHAnsi" w:hAnsiTheme="minorHAnsi" w:cstheme="minorBidi"/>
          <w:bCs/>
          <w:kern w:val="0"/>
          <w:sz w:val="22"/>
          <w:szCs w:val="22"/>
          <w:lang w:eastAsia="en-US" w:bidi="ar-SA"/>
        </w:rPr>
        <w:t xml:space="preserve">Un budget spécifique et adéquat doit être alloué à la mise en œuvre de ce plan, indépendamment des financements issus de la PAC qui ne doivent pas être réaffectés vers ces mesures. </w:t>
      </w:r>
    </w:p>
    <w:p w14:paraId="44AF220B" w14:textId="624F5FB9" w:rsidR="008B7602" w:rsidRPr="000F1F73" w:rsidRDefault="008B7602" w:rsidP="000F1F73">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heme="minorHAnsi" w:eastAsiaTheme="minorHAnsi" w:hAnsiTheme="minorHAnsi" w:cstheme="minorBidi"/>
          <w:bCs/>
          <w:kern w:val="0"/>
          <w:sz w:val="22"/>
          <w:szCs w:val="22"/>
          <w:lang w:eastAsia="en-US" w:bidi="ar-SA"/>
        </w:rPr>
      </w:pPr>
    </w:p>
    <w:p w14:paraId="73D0399B" w14:textId="77777777" w:rsidR="00294BDE" w:rsidRDefault="00294BDE"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5ED2182D" w14:textId="3CF66218" w:rsidR="00D6489F" w:rsidRDefault="00D6489F"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531E1433" w14:textId="1D898737" w:rsidR="00D6489F" w:rsidRPr="000F1F73" w:rsidRDefault="00D6489F" w:rsidP="000F1F73">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heme="minorHAnsi" w:eastAsiaTheme="minorHAnsi" w:hAnsiTheme="minorHAnsi" w:cstheme="minorBidi"/>
          <w:b/>
          <w:kern w:val="0"/>
          <w:sz w:val="22"/>
          <w:szCs w:val="22"/>
          <w:u w:val="single"/>
          <w:lang w:eastAsia="en-US" w:bidi="ar-SA"/>
        </w:rPr>
      </w:pPr>
      <w:r w:rsidRPr="000F1F73">
        <w:rPr>
          <w:rFonts w:asciiTheme="minorHAnsi" w:eastAsiaTheme="minorHAnsi" w:hAnsiTheme="minorHAnsi" w:cstheme="minorBidi"/>
          <w:b/>
          <w:kern w:val="0"/>
          <w:sz w:val="22"/>
          <w:szCs w:val="22"/>
          <w:u w:val="single"/>
          <w:lang w:eastAsia="en-US" w:bidi="ar-SA"/>
        </w:rPr>
        <w:t xml:space="preserve">Contribution </w:t>
      </w:r>
      <w:r w:rsidR="000F1F73" w:rsidRPr="000F1F73">
        <w:rPr>
          <w:rFonts w:asciiTheme="minorHAnsi" w:eastAsiaTheme="minorHAnsi" w:hAnsiTheme="minorHAnsi" w:cstheme="minorBidi"/>
          <w:b/>
          <w:kern w:val="0"/>
          <w:sz w:val="22"/>
          <w:szCs w:val="22"/>
          <w:u w:val="single"/>
          <w:lang w:eastAsia="en-US" w:bidi="ar-SA"/>
        </w:rPr>
        <w:t>Arrêté</w:t>
      </w:r>
      <w:r w:rsidRPr="000F1F73">
        <w:rPr>
          <w:rFonts w:asciiTheme="minorHAnsi" w:eastAsiaTheme="minorHAnsi" w:hAnsiTheme="minorHAnsi" w:cstheme="minorBidi"/>
          <w:b/>
          <w:kern w:val="0"/>
          <w:sz w:val="22"/>
          <w:szCs w:val="22"/>
          <w:u w:val="single"/>
          <w:lang w:eastAsia="en-US" w:bidi="ar-SA"/>
        </w:rPr>
        <w:t xml:space="preserve"> </w:t>
      </w:r>
      <w:r w:rsidR="008B7602" w:rsidRPr="000F1F73">
        <w:rPr>
          <w:rFonts w:asciiTheme="minorHAnsi" w:eastAsiaTheme="minorHAnsi" w:hAnsiTheme="minorHAnsi" w:cstheme="minorBidi"/>
          <w:b/>
          <w:kern w:val="0"/>
          <w:sz w:val="22"/>
          <w:szCs w:val="22"/>
          <w:u w:val="single"/>
          <w:lang w:eastAsia="en-US" w:bidi="ar-SA"/>
        </w:rPr>
        <w:t xml:space="preserve">sur </w:t>
      </w:r>
      <w:r w:rsidRPr="000F1F73">
        <w:rPr>
          <w:rFonts w:asciiTheme="minorHAnsi" w:eastAsiaTheme="minorHAnsi" w:hAnsiTheme="minorHAnsi" w:cstheme="minorBidi"/>
          <w:b/>
          <w:kern w:val="0"/>
          <w:sz w:val="22"/>
          <w:szCs w:val="22"/>
          <w:u w:val="single"/>
          <w:lang w:eastAsia="en-US" w:bidi="ar-SA"/>
        </w:rPr>
        <w:t xml:space="preserve">utilisation des produits phytosanitaires </w:t>
      </w:r>
    </w:p>
    <w:p w14:paraId="0AEA27D3" w14:textId="40523143" w:rsidR="0030310B" w:rsidRDefault="0030310B" w:rsidP="000F1F73">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heme="minorHAnsi" w:eastAsiaTheme="minorHAnsi" w:hAnsiTheme="minorHAnsi" w:cstheme="minorBidi"/>
          <w:b/>
          <w:i/>
          <w:iCs/>
          <w:kern w:val="0"/>
          <w:sz w:val="22"/>
          <w:szCs w:val="22"/>
          <w:lang w:eastAsia="en-US" w:bidi="ar-SA"/>
        </w:rPr>
      </w:pPr>
    </w:p>
    <w:p w14:paraId="0829BF61" w14:textId="72A2712A" w:rsidR="008B7602" w:rsidRPr="000F1F73" w:rsidRDefault="0030310B" w:rsidP="000F1F73">
      <w:pPr>
        <w:pStyle w:val="Paragraphedeliste"/>
        <w:widowControl/>
        <w:numPr>
          <w:ilvl w:val="0"/>
          <w:numId w:val="38"/>
        </w:numPr>
        <w:pBdr>
          <w:top w:val="single" w:sz="4" w:space="1" w:color="auto"/>
          <w:left w:val="single" w:sz="4" w:space="4" w:color="auto"/>
          <w:bottom w:val="single" w:sz="4" w:space="1" w:color="auto"/>
          <w:right w:val="single" w:sz="4" w:space="4" w:color="auto"/>
        </w:pBdr>
        <w:suppressAutoHyphens w:val="0"/>
        <w:autoSpaceDN/>
        <w:ind w:left="360"/>
        <w:jc w:val="both"/>
        <w:textAlignment w:val="auto"/>
        <w:rPr>
          <w:rFonts w:asciiTheme="minorHAnsi" w:eastAsiaTheme="minorHAnsi" w:hAnsiTheme="minorHAnsi" w:cstheme="minorBidi"/>
          <w:bCs/>
          <w:kern w:val="0"/>
          <w:sz w:val="22"/>
          <w:szCs w:val="22"/>
          <w:lang w:eastAsia="en-US" w:bidi="ar-SA"/>
        </w:rPr>
      </w:pPr>
      <w:r w:rsidRPr="000F1F73">
        <w:rPr>
          <w:rFonts w:asciiTheme="minorHAnsi" w:eastAsiaTheme="minorHAnsi" w:hAnsiTheme="minorHAnsi" w:cstheme="minorBidi"/>
          <w:bCs/>
          <w:kern w:val="0"/>
          <w:sz w:val="22"/>
          <w:szCs w:val="22"/>
          <w:lang w:eastAsia="en-US" w:bidi="ar-SA"/>
        </w:rPr>
        <w:t>N</w:t>
      </w:r>
      <w:r w:rsidR="008B7602" w:rsidRPr="000F1F73">
        <w:rPr>
          <w:rFonts w:asciiTheme="minorHAnsi" w:eastAsiaTheme="minorHAnsi" w:hAnsiTheme="minorHAnsi" w:cstheme="minorBidi"/>
          <w:bCs/>
          <w:kern w:val="0"/>
          <w:sz w:val="22"/>
          <w:szCs w:val="22"/>
          <w:lang w:eastAsia="en-US" w:bidi="ar-SA"/>
        </w:rPr>
        <w:t>ouvelle réglementation nationale et non européenne qui instaure de nouvelles distorsions de concurrence</w:t>
      </w:r>
    </w:p>
    <w:p w14:paraId="2D9F59D0" w14:textId="0083E625" w:rsidR="009F06F5" w:rsidRPr="000F1F73" w:rsidRDefault="009F06F5" w:rsidP="000F1F73">
      <w:pPr>
        <w:pStyle w:val="Paragraphedeliste"/>
        <w:widowControl/>
        <w:numPr>
          <w:ilvl w:val="0"/>
          <w:numId w:val="38"/>
        </w:numPr>
        <w:pBdr>
          <w:top w:val="single" w:sz="4" w:space="1" w:color="auto"/>
          <w:left w:val="single" w:sz="4" w:space="4" w:color="auto"/>
          <w:bottom w:val="single" w:sz="4" w:space="1" w:color="auto"/>
          <w:right w:val="single" w:sz="4" w:space="4" w:color="auto"/>
        </w:pBdr>
        <w:suppressAutoHyphens w:val="0"/>
        <w:autoSpaceDN/>
        <w:ind w:left="360"/>
        <w:jc w:val="both"/>
        <w:textAlignment w:val="auto"/>
        <w:rPr>
          <w:rFonts w:asciiTheme="minorHAnsi" w:eastAsiaTheme="minorHAnsi" w:hAnsiTheme="minorHAnsi" w:cstheme="minorBidi"/>
          <w:bCs/>
          <w:kern w:val="0"/>
          <w:sz w:val="22"/>
          <w:szCs w:val="22"/>
          <w:lang w:eastAsia="en-US" w:bidi="ar-SA"/>
        </w:rPr>
      </w:pPr>
      <w:r w:rsidRPr="000F1F73">
        <w:rPr>
          <w:rFonts w:asciiTheme="minorHAnsi" w:eastAsiaTheme="minorHAnsi" w:hAnsiTheme="minorHAnsi" w:cstheme="minorBidi"/>
          <w:bCs/>
          <w:kern w:val="0"/>
          <w:sz w:val="22"/>
          <w:szCs w:val="22"/>
          <w:lang w:eastAsia="en-US" w:bidi="ar-SA"/>
        </w:rPr>
        <w:t>L</w:t>
      </w:r>
      <w:r w:rsidR="008B7602" w:rsidRPr="000F1F73">
        <w:rPr>
          <w:rFonts w:asciiTheme="minorHAnsi" w:eastAsiaTheme="minorHAnsi" w:hAnsiTheme="minorHAnsi" w:cstheme="minorBidi"/>
          <w:bCs/>
          <w:kern w:val="0"/>
          <w:sz w:val="22"/>
          <w:szCs w:val="22"/>
          <w:lang w:eastAsia="en-US" w:bidi="ar-SA"/>
        </w:rPr>
        <w:t>e lin, le pois protéagineux, la lentille</w:t>
      </w:r>
      <w:r w:rsidR="00E96E98">
        <w:rPr>
          <w:rFonts w:asciiTheme="minorHAnsi" w:eastAsiaTheme="minorHAnsi" w:hAnsiTheme="minorHAnsi" w:cstheme="minorBidi"/>
          <w:bCs/>
          <w:kern w:val="0"/>
          <w:sz w:val="22"/>
          <w:szCs w:val="22"/>
          <w:lang w:eastAsia="en-US" w:bidi="ar-SA"/>
        </w:rPr>
        <w:t xml:space="preserve"> et</w:t>
      </w:r>
      <w:r w:rsidR="008B7602" w:rsidRPr="000F1F73">
        <w:rPr>
          <w:rFonts w:asciiTheme="minorHAnsi" w:eastAsiaTheme="minorHAnsi" w:hAnsiTheme="minorHAnsi" w:cstheme="minorBidi"/>
          <w:bCs/>
          <w:kern w:val="0"/>
          <w:sz w:val="22"/>
          <w:szCs w:val="22"/>
          <w:lang w:eastAsia="en-US" w:bidi="ar-SA"/>
        </w:rPr>
        <w:t xml:space="preserve"> le soja</w:t>
      </w:r>
      <w:r w:rsidRPr="000F1F73">
        <w:rPr>
          <w:rFonts w:asciiTheme="minorHAnsi" w:eastAsiaTheme="minorHAnsi" w:hAnsiTheme="minorHAnsi" w:cstheme="minorBidi"/>
          <w:bCs/>
          <w:kern w:val="0"/>
          <w:sz w:val="22"/>
          <w:szCs w:val="22"/>
          <w:lang w:eastAsia="en-US" w:bidi="ar-SA"/>
        </w:rPr>
        <w:t xml:space="preserve"> doivent être explicitement</w:t>
      </w:r>
      <w:r w:rsidR="008B7602" w:rsidRPr="000F1F73">
        <w:rPr>
          <w:rFonts w:asciiTheme="minorHAnsi" w:eastAsiaTheme="minorHAnsi" w:hAnsiTheme="minorHAnsi" w:cstheme="minorBidi"/>
          <w:bCs/>
          <w:kern w:val="0"/>
          <w:sz w:val="22"/>
          <w:szCs w:val="22"/>
          <w:lang w:eastAsia="en-US" w:bidi="ar-SA"/>
        </w:rPr>
        <w:t xml:space="preserve"> </w:t>
      </w:r>
      <w:r w:rsidRPr="000F1F73">
        <w:rPr>
          <w:rFonts w:asciiTheme="minorHAnsi" w:eastAsiaTheme="minorHAnsi" w:hAnsiTheme="minorHAnsi" w:cstheme="minorBidi"/>
          <w:bCs/>
          <w:kern w:val="0"/>
          <w:sz w:val="22"/>
          <w:szCs w:val="22"/>
          <w:lang w:eastAsia="en-US" w:bidi="ar-SA"/>
        </w:rPr>
        <w:t xml:space="preserve">exclues du champ d’application de cet arrêté car ce </w:t>
      </w:r>
      <w:r w:rsidR="008B7602" w:rsidRPr="000F1F73">
        <w:rPr>
          <w:rFonts w:asciiTheme="minorHAnsi" w:eastAsiaTheme="minorHAnsi" w:hAnsiTheme="minorHAnsi" w:cstheme="minorBidi"/>
          <w:bCs/>
          <w:kern w:val="0"/>
          <w:sz w:val="22"/>
          <w:szCs w:val="22"/>
          <w:lang w:eastAsia="en-US" w:bidi="ar-SA"/>
        </w:rPr>
        <w:t>ne sont pas des cultures</w:t>
      </w:r>
      <w:r w:rsidRPr="000F1F73">
        <w:rPr>
          <w:rFonts w:asciiTheme="minorHAnsi" w:eastAsiaTheme="minorHAnsi" w:hAnsiTheme="minorHAnsi" w:cstheme="minorBidi"/>
          <w:bCs/>
          <w:kern w:val="0"/>
          <w:sz w:val="22"/>
          <w:szCs w:val="22"/>
          <w:lang w:eastAsia="en-US" w:bidi="ar-SA"/>
        </w:rPr>
        <w:t xml:space="preserve"> qui attirent l</w:t>
      </w:r>
      <w:r w:rsidR="008B7602" w:rsidRPr="000F1F73">
        <w:rPr>
          <w:rFonts w:asciiTheme="minorHAnsi" w:eastAsiaTheme="minorHAnsi" w:hAnsiTheme="minorHAnsi" w:cstheme="minorBidi"/>
          <w:bCs/>
          <w:kern w:val="0"/>
          <w:sz w:val="22"/>
          <w:szCs w:val="22"/>
          <w:lang w:eastAsia="en-US" w:bidi="ar-SA"/>
        </w:rPr>
        <w:t>es abeilles</w:t>
      </w:r>
      <w:r w:rsidRPr="000F1F73">
        <w:rPr>
          <w:rFonts w:asciiTheme="minorHAnsi" w:eastAsiaTheme="minorHAnsi" w:hAnsiTheme="minorHAnsi" w:cstheme="minorBidi"/>
          <w:bCs/>
          <w:kern w:val="0"/>
          <w:sz w:val="22"/>
          <w:szCs w:val="22"/>
          <w:lang w:eastAsia="en-US" w:bidi="ar-SA"/>
        </w:rPr>
        <w:t xml:space="preserve">. </w:t>
      </w:r>
    </w:p>
    <w:p w14:paraId="10FD5C7D" w14:textId="2E98D693" w:rsidR="005209E1" w:rsidRPr="000F1F73" w:rsidRDefault="009F06F5" w:rsidP="000F1F73">
      <w:pPr>
        <w:pStyle w:val="Paragraphedeliste"/>
        <w:widowControl/>
        <w:numPr>
          <w:ilvl w:val="0"/>
          <w:numId w:val="38"/>
        </w:numPr>
        <w:pBdr>
          <w:top w:val="single" w:sz="4" w:space="1" w:color="auto"/>
          <w:left w:val="single" w:sz="4" w:space="4" w:color="auto"/>
          <w:bottom w:val="single" w:sz="4" w:space="1" w:color="auto"/>
          <w:right w:val="single" w:sz="4" w:space="4" w:color="auto"/>
        </w:pBdr>
        <w:suppressAutoHyphens w:val="0"/>
        <w:autoSpaceDN/>
        <w:ind w:left="360"/>
        <w:jc w:val="both"/>
        <w:textAlignment w:val="auto"/>
        <w:rPr>
          <w:rFonts w:asciiTheme="minorHAnsi" w:eastAsiaTheme="minorHAnsi" w:hAnsiTheme="minorHAnsi" w:cstheme="minorBidi"/>
          <w:bCs/>
          <w:i/>
          <w:iCs/>
          <w:kern w:val="0"/>
          <w:sz w:val="22"/>
          <w:szCs w:val="22"/>
          <w:lang w:eastAsia="en-US" w:bidi="ar-SA"/>
        </w:rPr>
      </w:pPr>
      <w:r w:rsidRPr="000F1F73">
        <w:rPr>
          <w:rFonts w:asciiTheme="minorHAnsi" w:eastAsiaTheme="minorHAnsi" w:hAnsiTheme="minorHAnsi" w:cstheme="minorBidi"/>
          <w:bCs/>
          <w:kern w:val="0"/>
          <w:sz w:val="22"/>
          <w:szCs w:val="22"/>
          <w:lang w:eastAsia="en-US" w:bidi="ar-SA"/>
        </w:rPr>
        <w:t>Si l’ensemble des cultures d’</w:t>
      </w:r>
      <w:r w:rsidR="00583167" w:rsidRPr="000F1F73">
        <w:rPr>
          <w:rFonts w:asciiTheme="minorHAnsi" w:eastAsiaTheme="minorHAnsi" w:hAnsiTheme="minorHAnsi" w:cstheme="minorBidi"/>
          <w:bCs/>
          <w:kern w:val="0"/>
          <w:sz w:val="22"/>
          <w:szCs w:val="22"/>
          <w:lang w:eastAsia="en-US" w:bidi="ar-SA"/>
        </w:rPr>
        <w:t>oléagineux</w:t>
      </w:r>
      <w:r w:rsidRPr="000F1F73">
        <w:rPr>
          <w:rFonts w:asciiTheme="minorHAnsi" w:eastAsiaTheme="minorHAnsi" w:hAnsiTheme="minorHAnsi" w:cstheme="minorBidi"/>
          <w:bCs/>
          <w:kern w:val="0"/>
          <w:sz w:val="22"/>
          <w:szCs w:val="22"/>
          <w:lang w:eastAsia="en-US" w:bidi="ar-SA"/>
        </w:rPr>
        <w:t xml:space="preserve"> et de </w:t>
      </w:r>
      <w:r w:rsidR="00583167" w:rsidRPr="000F1F73">
        <w:rPr>
          <w:rFonts w:asciiTheme="minorHAnsi" w:eastAsiaTheme="minorHAnsi" w:hAnsiTheme="minorHAnsi" w:cstheme="minorBidi"/>
          <w:bCs/>
          <w:kern w:val="0"/>
          <w:sz w:val="22"/>
          <w:szCs w:val="22"/>
          <w:lang w:eastAsia="en-US" w:bidi="ar-SA"/>
        </w:rPr>
        <w:t>protéagineux</w:t>
      </w:r>
      <w:r w:rsidRPr="000F1F73">
        <w:rPr>
          <w:rFonts w:asciiTheme="minorHAnsi" w:eastAsiaTheme="minorHAnsi" w:hAnsiTheme="minorHAnsi" w:cstheme="minorBidi"/>
          <w:bCs/>
          <w:kern w:val="0"/>
          <w:sz w:val="22"/>
          <w:szCs w:val="22"/>
          <w:lang w:eastAsia="en-US" w:bidi="ar-SA"/>
        </w:rPr>
        <w:t xml:space="preserve"> restent concernées par cet </w:t>
      </w:r>
      <w:r w:rsidR="00583167" w:rsidRPr="000F1F73">
        <w:rPr>
          <w:rFonts w:asciiTheme="minorHAnsi" w:eastAsiaTheme="minorHAnsi" w:hAnsiTheme="minorHAnsi" w:cstheme="minorBidi"/>
          <w:bCs/>
          <w:kern w:val="0"/>
          <w:sz w:val="22"/>
          <w:szCs w:val="22"/>
          <w:lang w:eastAsia="en-US" w:bidi="ar-SA"/>
        </w:rPr>
        <w:t>arrêté</w:t>
      </w:r>
      <w:r w:rsidRPr="000F1F73">
        <w:rPr>
          <w:rFonts w:asciiTheme="minorHAnsi" w:eastAsiaTheme="minorHAnsi" w:hAnsiTheme="minorHAnsi" w:cstheme="minorBidi"/>
          <w:bCs/>
          <w:kern w:val="0"/>
          <w:sz w:val="22"/>
          <w:szCs w:val="22"/>
          <w:lang w:eastAsia="en-US" w:bidi="ar-SA"/>
        </w:rPr>
        <w:t>, leurs surfaces vont régresser ce qui est contraire aux objectifs du plan protéines</w:t>
      </w:r>
      <w:r w:rsidR="00A44FD3" w:rsidRPr="000F1F73">
        <w:rPr>
          <w:rFonts w:asciiTheme="minorHAnsi" w:eastAsiaTheme="minorHAnsi" w:hAnsiTheme="minorHAnsi" w:cstheme="minorBidi"/>
          <w:bCs/>
          <w:kern w:val="0"/>
          <w:sz w:val="22"/>
          <w:szCs w:val="22"/>
          <w:lang w:eastAsia="en-US" w:bidi="ar-SA"/>
        </w:rPr>
        <w:t xml:space="preserve"> </w:t>
      </w:r>
      <w:bookmarkStart w:id="3" w:name="_Hlk76045510"/>
      <w:r w:rsidR="00A44FD3" w:rsidRPr="000F1F73">
        <w:rPr>
          <w:rFonts w:asciiTheme="minorHAnsi" w:eastAsiaTheme="minorHAnsi" w:hAnsiTheme="minorHAnsi" w:cstheme="minorBidi"/>
          <w:bCs/>
          <w:i/>
          <w:iCs/>
          <w:kern w:val="0"/>
          <w:sz w:val="22"/>
          <w:szCs w:val="22"/>
          <w:lang w:eastAsia="en-US" w:bidi="ar-SA"/>
        </w:rPr>
        <w:t>(si tel est le cas, à illustrer par l’exemple de votre exploitation)</w:t>
      </w:r>
      <w:bookmarkEnd w:id="3"/>
    </w:p>
    <w:p w14:paraId="79D607EE" w14:textId="6E49163B" w:rsidR="005209E1" w:rsidRPr="000F1F73" w:rsidRDefault="009F06F5" w:rsidP="000F1F73">
      <w:pPr>
        <w:pStyle w:val="Paragraphedeliste"/>
        <w:widowControl/>
        <w:numPr>
          <w:ilvl w:val="0"/>
          <w:numId w:val="38"/>
        </w:numPr>
        <w:pBdr>
          <w:top w:val="single" w:sz="4" w:space="1" w:color="auto"/>
          <w:left w:val="single" w:sz="4" w:space="4" w:color="auto"/>
          <w:bottom w:val="single" w:sz="4" w:space="1" w:color="auto"/>
          <w:right w:val="single" w:sz="4" w:space="4" w:color="auto"/>
        </w:pBdr>
        <w:suppressAutoHyphens w:val="0"/>
        <w:autoSpaceDN/>
        <w:ind w:left="360"/>
        <w:jc w:val="both"/>
        <w:textAlignment w:val="auto"/>
        <w:rPr>
          <w:rFonts w:asciiTheme="minorHAnsi" w:eastAsiaTheme="minorHAnsi" w:hAnsiTheme="minorHAnsi" w:cstheme="minorBidi"/>
          <w:bCs/>
          <w:i/>
          <w:iCs/>
          <w:kern w:val="0"/>
          <w:sz w:val="22"/>
          <w:szCs w:val="22"/>
          <w:lang w:eastAsia="en-US" w:bidi="ar-SA"/>
        </w:rPr>
      </w:pPr>
      <w:r w:rsidRPr="000F1F73">
        <w:rPr>
          <w:rFonts w:asciiTheme="minorHAnsi" w:eastAsiaTheme="minorHAnsi" w:hAnsiTheme="minorHAnsi" w:cstheme="minorBidi"/>
          <w:bCs/>
          <w:kern w:val="0"/>
          <w:sz w:val="22"/>
          <w:szCs w:val="22"/>
          <w:lang w:eastAsia="en-US" w:bidi="ar-SA"/>
        </w:rPr>
        <w:t>La plage horaire où des traitements pourraient être possible</w:t>
      </w:r>
      <w:r w:rsidR="005209E1" w:rsidRPr="000F1F73">
        <w:rPr>
          <w:rFonts w:asciiTheme="minorHAnsi" w:eastAsiaTheme="minorHAnsi" w:hAnsiTheme="minorHAnsi" w:cstheme="minorBidi"/>
          <w:bCs/>
          <w:kern w:val="0"/>
          <w:sz w:val="22"/>
          <w:szCs w:val="22"/>
          <w:lang w:eastAsia="en-US" w:bidi="ar-SA"/>
        </w:rPr>
        <w:t>s</w:t>
      </w:r>
      <w:r w:rsidRPr="000F1F73">
        <w:rPr>
          <w:rFonts w:asciiTheme="minorHAnsi" w:eastAsiaTheme="minorHAnsi" w:hAnsiTheme="minorHAnsi" w:cstheme="minorBidi"/>
          <w:bCs/>
          <w:kern w:val="0"/>
          <w:sz w:val="22"/>
          <w:szCs w:val="22"/>
          <w:lang w:eastAsia="en-US" w:bidi="ar-SA"/>
        </w:rPr>
        <w:t xml:space="preserve"> est trop restreinte</w:t>
      </w:r>
      <w:r w:rsidR="005209E1" w:rsidRPr="000F1F73">
        <w:rPr>
          <w:rFonts w:asciiTheme="minorHAnsi" w:eastAsiaTheme="minorHAnsi" w:hAnsiTheme="minorHAnsi" w:cstheme="minorBidi"/>
          <w:bCs/>
          <w:kern w:val="0"/>
          <w:sz w:val="22"/>
          <w:szCs w:val="22"/>
          <w:lang w:eastAsia="en-US" w:bidi="ar-SA"/>
        </w:rPr>
        <w:t xml:space="preserve"> et pourrait ne pas permettre de traiter l’intégralité des cultures devant être protégées dans les temps impartis. I</w:t>
      </w:r>
      <w:r w:rsidRPr="000F1F73">
        <w:rPr>
          <w:rFonts w:asciiTheme="minorHAnsi" w:eastAsiaTheme="minorHAnsi" w:hAnsiTheme="minorHAnsi" w:cstheme="minorBidi"/>
          <w:bCs/>
          <w:kern w:val="0"/>
          <w:sz w:val="22"/>
          <w:szCs w:val="22"/>
          <w:lang w:eastAsia="en-US" w:bidi="ar-SA"/>
        </w:rPr>
        <w:t xml:space="preserve">l faut aussi autoriser les traitements du matin où l’efficacité des produits est meilleure. </w:t>
      </w:r>
      <w:r w:rsidR="000F1F73" w:rsidRPr="000F1F73">
        <w:rPr>
          <w:rFonts w:asciiTheme="minorHAnsi" w:eastAsiaTheme="minorHAnsi" w:hAnsiTheme="minorHAnsi" w:cstheme="minorBidi"/>
          <w:bCs/>
          <w:kern w:val="0"/>
          <w:sz w:val="22"/>
          <w:szCs w:val="22"/>
          <w:lang w:eastAsia="en-US" w:bidi="ar-SA"/>
        </w:rPr>
        <w:t>À</w:t>
      </w:r>
      <w:r w:rsidR="005209E1" w:rsidRPr="000F1F73">
        <w:rPr>
          <w:rFonts w:asciiTheme="minorHAnsi" w:eastAsiaTheme="minorHAnsi" w:hAnsiTheme="minorHAnsi" w:cstheme="minorBidi"/>
          <w:bCs/>
          <w:kern w:val="0"/>
          <w:sz w:val="22"/>
          <w:szCs w:val="22"/>
          <w:lang w:eastAsia="en-US" w:bidi="ar-SA"/>
        </w:rPr>
        <w:t xml:space="preserve"> défaut, il pourrait en résulter une nouvelle régression des cultures de colza </w:t>
      </w:r>
      <w:bookmarkStart w:id="4" w:name="_Hlk76045661"/>
      <w:r w:rsidR="005209E1" w:rsidRPr="000F1F73">
        <w:rPr>
          <w:rFonts w:asciiTheme="minorHAnsi" w:eastAsiaTheme="minorHAnsi" w:hAnsiTheme="minorHAnsi" w:cstheme="minorBidi"/>
          <w:bCs/>
          <w:i/>
          <w:iCs/>
          <w:kern w:val="0"/>
          <w:sz w:val="22"/>
          <w:szCs w:val="22"/>
          <w:lang w:eastAsia="en-US" w:bidi="ar-SA"/>
        </w:rPr>
        <w:t>(si tel est le cas, à illustrer par l’exemple de votre exploitation)</w:t>
      </w:r>
      <w:bookmarkEnd w:id="4"/>
    </w:p>
    <w:p w14:paraId="74B36A2F" w14:textId="11BE02A5" w:rsidR="005209E1" w:rsidRPr="000F1F73" w:rsidRDefault="00583167" w:rsidP="000F1F73">
      <w:pPr>
        <w:pStyle w:val="Paragraphedeliste"/>
        <w:widowControl/>
        <w:numPr>
          <w:ilvl w:val="0"/>
          <w:numId w:val="38"/>
        </w:numPr>
        <w:pBdr>
          <w:top w:val="single" w:sz="4" w:space="1" w:color="auto"/>
          <w:left w:val="single" w:sz="4" w:space="4" w:color="auto"/>
          <w:bottom w:val="single" w:sz="4" w:space="1" w:color="auto"/>
          <w:right w:val="single" w:sz="4" w:space="4" w:color="auto"/>
        </w:pBdr>
        <w:suppressAutoHyphens w:val="0"/>
        <w:autoSpaceDN/>
        <w:ind w:left="360"/>
        <w:jc w:val="both"/>
        <w:textAlignment w:val="auto"/>
        <w:rPr>
          <w:rFonts w:asciiTheme="minorHAnsi" w:eastAsiaTheme="minorHAnsi" w:hAnsiTheme="minorHAnsi" w:cstheme="minorBidi"/>
          <w:bCs/>
          <w:i/>
          <w:iCs/>
          <w:kern w:val="0"/>
          <w:sz w:val="22"/>
          <w:szCs w:val="22"/>
          <w:lang w:eastAsia="en-US" w:bidi="ar-SA"/>
        </w:rPr>
      </w:pPr>
      <w:r w:rsidRPr="000F1F73">
        <w:rPr>
          <w:rFonts w:asciiTheme="minorHAnsi" w:eastAsiaTheme="minorHAnsi" w:hAnsiTheme="minorHAnsi" w:cstheme="minorBidi"/>
          <w:bCs/>
          <w:kern w:val="0"/>
          <w:sz w:val="22"/>
          <w:szCs w:val="22"/>
          <w:lang w:eastAsia="en-US" w:bidi="ar-SA"/>
        </w:rPr>
        <w:t>L</w:t>
      </w:r>
      <w:r w:rsidR="005209E1" w:rsidRPr="000F1F73">
        <w:rPr>
          <w:rFonts w:asciiTheme="minorHAnsi" w:eastAsiaTheme="minorHAnsi" w:hAnsiTheme="minorHAnsi" w:cstheme="minorBidi"/>
          <w:bCs/>
          <w:kern w:val="0"/>
          <w:sz w:val="22"/>
          <w:szCs w:val="22"/>
          <w:lang w:eastAsia="en-US" w:bidi="ar-SA"/>
        </w:rPr>
        <w:t xml:space="preserve">es cultures intermédiaires en fleurs </w:t>
      </w:r>
      <w:r w:rsidRPr="000F1F73">
        <w:rPr>
          <w:rFonts w:asciiTheme="minorHAnsi" w:eastAsiaTheme="minorHAnsi" w:hAnsiTheme="minorHAnsi" w:cstheme="minorBidi"/>
          <w:bCs/>
          <w:kern w:val="0"/>
          <w:sz w:val="22"/>
          <w:szCs w:val="22"/>
          <w:lang w:eastAsia="en-US" w:bidi="ar-SA"/>
        </w:rPr>
        <w:t xml:space="preserve">doivent être exclues </w:t>
      </w:r>
      <w:r w:rsidR="005209E1" w:rsidRPr="000F1F73">
        <w:rPr>
          <w:rFonts w:asciiTheme="minorHAnsi" w:eastAsiaTheme="minorHAnsi" w:hAnsiTheme="minorHAnsi" w:cstheme="minorBidi"/>
          <w:bCs/>
          <w:kern w:val="0"/>
          <w:sz w:val="22"/>
          <w:szCs w:val="22"/>
          <w:lang w:eastAsia="en-US" w:bidi="ar-SA"/>
        </w:rPr>
        <w:t xml:space="preserve">de la définition des zones de butinage, sinon elles risquent de ne plus pouvoir être détruites chimiquement avant semis et pourraient alors être remplacées par des </w:t>
      </w:r>
      <w:r w:rsidRPr="000F1F73">
        <w:rPr>
          <w:rFonts w:asciiTheme="minorHAnsi" w:eastAsiaTheme="minorHAnsi" w:hAnsiTheme="minorHAnsi" w:cstheme="minorBidi"/>
          <w:bCs/>
          <w:kern w:val="0"/>
          <w:sz w:val="22"/>
          <w:szCs w:val="22"/>
          <w:lang w:eastAsia="en-US" w:bidi="ar-SA"/>
        </w:rPr>
        <w:t>cultures</w:t>
      </w:r>
      <w:r w:rsidR="005209E1" w:rsidRPr="000F1F73">
        <w:rPr>
          <w:rFonts w:asciiTheme="minorHAnsi" w:eastAsiaTheme="minorHAnsi" w:hAnsiTheme="minorHAnsi" w:cstheme="minorBidi"/>
          <w:bCs/>
          <w:kern w:val="0"/>
          <w:sz w:val="22"/>
          <w:szCs w:val="22"/>
          <w:lang w:eastAsia="en-US" w:bidi="ar-SA"/>
        </w:rPr>
        <w:t xml:space="preserve"> intermédiaires ne fleurissant pas </w:t>
      </w:r>
      <w:r w:rsidR="005209E1" w:rsidRPr="000F1F73">
        <w:rPr>
          <w:rFonts w:asciiTheme="minorHAnsi" w:eastAsiaTheme="minorHAnsi" w:hAnsiTheme="minorHAnsi" w:cstheme="minorBidi"/>
          <w:bCs/>
          <w:i/>
          <w:iCs/>
          <w:kern w:val="0"/>
          <w:sz w:val="22"/>
          <w:szCs w:val="22"/>
          <w:lang w:eastAsia="en-US" w:bidi="ar-SA"/>
        </w:rPr>
        <w:t>(si tel est le cas, à illustrer par l’exemple de votre exploitation)</w:t>
      </w:r>
    </w:p>
    <w:p w14:paraId="51049E4F" w14:textId="04E6D39E" w:rsidR="00583167" w:rsidRDefault="00583167" w:rsidP="000F1F73">
      <w:pPr>
        <w:pStyle w:val="Paragraphedeliste"/>
        <w:widowControl/>
        <w:numPr>
          <w:ilvl w:val="0"/>
          <w:numId w:val="38"/>
        </w:numPr>
        <w:pBdr>
          <w:top w:val="single" w:sz="4" w:space="1" w:color="auto"/>
          <w:left w:val="single" w:sz="4" w:space="4" w:color="auto"/>
          <w:bottom w:val="single" w:sz="4" w:space="1" w:color="auto"/>
          <w:right w:val="single" w:sz="4" w:space="4" w:color="auto"/>
        </w:pBdr>
        <w:suppressAutoHyphens w:val="0"/>
        <w:autoSpaceDN/>
        <w:ind w:left="360"/>
        <w:jc w:val="both"/>
        <w:textAlignment w:val="auto"/>
        <w:rPr>
          <w:rFonts w:asciiTheme="minorHAnsi" w:eastAsiaTheme="minorHAnsi" w:hAnsiTheme="minorHAnsi" w:cstheme="minorBidi"/>
          <w:bCs/>
          <w:kern w:val="0"/>
          <w:sz w:val="22"/>
          <w:szCs w:val="22"/>
          <w:lang w:eastAsia="en-US" w:bidi="ar-SA"/>
        </w:rPr>
      </w:pPr>
      <w:r w:rsidRPr="000F1F73">
        <w:rPr>
          <w:rFonts w:asciiTheme="minorHAnsi" w:eastAsiaTheme="minorHAnsi" w:hAnsiTheme="minorHAnsi" w:cstheme="minorBidi"/>
          <w:bCs/>
          <w:kern w:val="0"/>
          <w:sz w:val="22"/>
          <w:szCs w:val="22"/>
          <w:lang w:eastAsia="en-US" w:bidi="ar-SA"/>
        </w:rPr>
        <w:t>Toutes les cultures mineures doivent être exclues du champ d’application de cet arrêté car dans bien des cas le cout des études complémentaires à fournir que les firmes n’engageront pas les démarches pour ces cultures dont la sole est faible</w:t>
      </w:r>
    </w:p>
    <w:p w14:paraId="26510361" w14:textId="77777777" w:rsidR="000F1F73" w:rsidRPr="000F1F73" w:rsidRDefault="000F1F73" w:rsidP="000F1F73">
      <w:pPr>
        <w:pStyle w:val="Paragraphedeliste"/>
        <w:widowControl/>
        <w:numPr>
          <w:ilvl w:val="0"/>
          <w:numId w:val="38"/>
        </w:numPr>
        <w:pBdr>
          <w:top w:val="single" w:sz="4" w:space="1" w:color="auto"/>
          <w:left w:val="single" w:sz="4" w:space="4" w:color="auto"/>
          <w:bottom w:val="single" w:sz="4" w:space="1" w:color="auto"/>
          <w:right w:val="single" w:sz="4" w:space="4" w:color="auto"/>
        </w:pBdr>
        <w:suppressAutoHyphens w:val="0"/>
        <w:autoSpaceDN/>
        <w:ind w:left="360"/>
        <w:jc w:val="both"/>
        <w:textAlignment w:val="auto"/>
        <w:rPr>
          <w:rFonts w:asciiTheme="minorHAnsi" w:eastAsiaTheme="minorHAnsi" w:hAnsiTheme="minorHAnsi" w:cstheme="minorBidi"/>
          <w:bCs/>
          <w:kern w:val="0"/>
          <w:sz w:val="22"/>
          <w:szCs w:val="22"/>
          <w:lang w:eastAsia="en-US" w:bidi="ar-SA"/>
        </w:rPr>
      </w:pPr>
    </w:p>
    <w:p w14:paraId="24E3ECE9" w14:textId="77777777" w:rsidR="008B7602" w:rsidRDefault="008B7602" w:rsidP="008B7602">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57047D8F" w14:textId="77777777" w:rsidR="008B7602" w:rsidRDefault="008B7602" w:rsidP="008B7602">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61563258" w14:textId="77777777" w:rsidR="00D6489F" w:rsidRDefault="00D6489F"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6563DE13" w14:textId="434B78BC" w:rsidR="00F50FAD" w:rsidRPr="000F1F73" w:rsidRDefault="00F50FAD" w:rsidP="00234391">
      <w:pPr>
        <w:widowControl/>
        <w:suppressAutoHyphens w:val="0"/>
        <w:autoSpaceDN/>
        <w:jc w:val="both"/>
        <w:textAlignment w:val="auto"/>
        <w:rPr>
          <w:rFonts w:asciiTheme="minorHAnsi" w:eastAsiaTheme="minorHAnsi" w:hAnsiTheme="minorHAnsi" w:cstheme="minorBidi"/>
          <w:b/>
          <w:kern w:val="0"/>
          <w:sz w:val="22"/>
          <w:szCs w:val="22"/>
          <w:lang w:eastAsia="en-US" w:bidi="ar-SA"/>
        </w:rPr>
      </w:pPr>
    </w:p>
    <w:p w14:paraId="36892BA4" w14:textId="429041F9" w:rsidR="00FE39D2" w:rsidRPr="000F1F73" w:rsidRDefault="00FE39D2" w:rsidP="000F1F73">
      <w:pPr>
        <w:pStyle w:val="Paragraphedeliste"/>
        <w:widowControl/>
        <w:numPr>
          <w:ilvl w:val="0"/>
          <w:numId w:val="40"/>
        </w:numPr>
        <w:suppressAutoHyphens w:val="0"/>
        <w:autoSpaceDN/>
        <w:jc w:val="both"/>
        <w:textAlignment w:val="auto"/>
        <w:rPr>
          <w:rFonts w:asciiTheme="minorHAnsi" w:eastAsiaTheme="minorHAnsi" w:hAnsiTheme="minorHAnsi" w:cstheme="minorBidi"/>
          <w:b/>
          <w:kern w:val="0"/>
          <w:sz w:val="22"/>
          <w:szCs w:val="22"/>
          <w:lang w:eastAsia="en-US" w:bidi="ar-SA"/>
        </w:rPr>
      </w:pPr>
      <w:r w:rsidRPr="000F1F73">
        <w:rPr>
          <w:rFonts w:asciiTheme="minorHAnsi" w:eastAsiaTheme="minorHAnsi" w:hAnsiTheme="minorHAnsi" w:cstheme="minorBidi"/>
          <w:b/>
          <w:kern w:val="0"/>
          <w:sz w:val="22"/>
          <w:szCs w:val="22"/>
          <w:lang w:eastAsia="en-US" w:bidi="ar-SA"/>
        </w:rPr>
        <w:t>N’</w:t>
      </w:r>
      <w:r w:rsidR="001D4DD9" w:rsidRPr="000F1F73">
        <w:rPr>
          <w:rFonts w:asciiTheme="minorHAnsi" w:eastAsiaTheme="minorHAnsi" w:hAnsiTheme="minorHAnsi" w:cstheme="minorBidi"/>
          <w:b/>
          <w:kern w:val="0"/>
          <w:sz w:val="22"/>
          <w:szCs w:val="22"/>
          <w:lang w:eastAsia="en-US" w:bidi="ar-SA"/>
        </w:rPr>
        <w:t>h</w:t>
      </w:r>
      <w:r w:rsidRPr="000F1F73">
        <w:rPr>
          <w:rFonts w:asciiTheme="minorHAnsi" w:eastAsiaTheme="minorHAnsi" w:hAnsiTheme="minorHAnsi" w:cstheme="minorBidi"/>
          <w:b/>
          <w:kern w:val="0"/>
          <w:sz w:val="22"/>
          <w:szCs w:val="22"/>
          <w:lang w:eastAsia="en-US" w:bidi="ar-SA"/>
        </w:rPr>
        <w:t>ésitez pas à faire circuler ce document</w:t>
      </w:r>
    </w:p>
    <w:p w14:paraId="285F345B" w14:textId="273B402A" w:rsidR="00FE39D2" w:rsidRPr="000F1F73" w:rsidRDefault="00FE39D2" w:rsidP="000F1F73">
      <w:pPr>
        <w:pStyle w:val="Paragraphedeliste"/>
        <w:widowControl/>
        <w:numPr>
          <w:ilvl w:val="0"/>
          <w:numId w:val="40"/>
        </w:numPr>
        <w:suppressAutoHyphens w:val="0"/>
        <w:autoSpaceDN/>
        <w:jc w:val="both"/>
        <w:textAlignment w:val="auto"/>
        <w:rPr>
          <w:rFonts w:asciiTheme="minorHAnsi" w:eastAsiaTheme="minorHAnsi" w:hAnsiTheme="minorHAnsi" w:cstheme="minorBidi"/>
          <w:b/>
          <w:kern w:val="0"/>
          <w:sz w:val="22"/>
          <w:szCs w:val="22"/>
          <w:lang w:eastAsia="en-US" w:bidi="ar-SA"/>
        </w:rPr>
      </w:pPr>
      <w:r w:rsidRPr="000F1F73">
        <w:rPr>
          <w:rFonts w:asciiTheme="minorHAnsi" w:eastAsiaTheme="minorHAnsi" w:hAnsiTheme="minorHAnsi" w:cstheme="minorBidi"/>
          <w:b/>
          <w:kern w:val="0"/>
          <w:sz w:val="22"/>
          <w:szCs w:val="22"/>
          <w:lang w:eastAsia="en-US" w:bidi="ar-SA"/>
        </w:rPr>
        <w:t>Répondez à la consultation publique avant le</w:t>
      </w:r>
      <w:r w:rsidR="001D4DD9" w:rsidRPr="000F1F73">
        <w:rPr>
          <w:rFonts w:asciiTheme="minorHAnsi" w:eastAsiaTheme="minorHAnsi" w:hAnsiTheme="minorHAnsi" w:cstheme="minorBidi"/>
          <w:b/>
          <w:kern w:val="0"/>
          <w:sz w:val="22"/>
          <w:szCs w:val="22"/>
          <w:lang w:eastAsia="en-US" w:bidi="ar-SA"/>
        </w:rPr>
        <w:t xml:space="preserve"> 20 juillet 2021</w:t>
      </w:r>
    </w:p>
    <w:p w14:paraId="5A40F4FF" w14:textId="77777777" w:rsidR="00FE39D2" w:rsidRPr="000F1F73" w:rsidRDefault="00FE39D2" w:rsidP="000F1F73">
      <w:pPr>
        <w:pStyle w:val="Paragraphedeliste"/>
        <w:widowControl/>
        <w:numPr>
          <w:ilvl w:val="0"/>
          <w:numId w:val="40"/>
        </w:numPr>
        <w:suppressAutoHyphens w:val="0"/>
        <w:autoSpaceDN/>
        <w:jc w:val="both"/>
        <w:textAlignment w:val="auto"/>
        <w:rPr>
          <w:rFonts w:asciiTheme="minorHAnsi" w:eastAsiaTheme="minorHAnsi" w:hAnsiTheme="minorHAnsi" w:cstheme="minorBidi"/>
          <w:b/>
          <w:kern w:val="0"/>
          <w:sz w:val="22"/>
          <w:szCs w:val="22"/>
          <w:lang w:eastAsia="en-US" w:bidi="ar-SA"/>
        </w:rPr>
      </w:pPr>
      <w:r w:rsidRPr="000F1F73">
        <w:rPr>
          <w:rFonts w:asciiTheme="minorHAnsi" w:eastAsiaTheme="minorHAnsi" w:hAnsiTheme="minorHAnsi" w:cstheme="minorBidi"/>
          <w:b/>
          <w:kern w:val="0"/>
          <w:sz w:val="22"/>
          <w:szCs w:val="22"/>
          <w:lang w:eastAsia="en-US" w:bidi="ar-SA"/>
        </w:rPr>
        <w:t>Ces éléments peuvent alimenter votre réponse, mais évitez les copiés-collés qui discréditeraient votre réponse</w:t>
      </w:r>
    </w:p>
    <w:p w14:paraId="6E439D16" w14:textId="42F96463" w:rsidR="00FE39D2" w:rsidRDefault="00FE39D2"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748D1077" w14:textId="77777777" w:rsidR="000F1F73" w:rsidRDefault="000F1F73"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p>
    <w:p w14:paraId="1866B6C2" w14:textId="3032EBAA" w:rsidR="001D4DD9" w:rsidRDefault="00011555" w:rsidP="00234391">
      <w:pPr>
        <w:widowControl/>
        <w:suppressAutoHyphens w:val="0"/>
        <w:autoSpaceDN/>
        <w:jc w:val="both"/>
        <w:textAlignment w:val="auto"/>
        <w:rPr>
          <w:rFonts w:asciiTheme="minorHAnsi" w:eastAsiaTheme="minorHAnsi" w:hAnsiTheme="minorHAnsi" w:cstheme="minorBidi"/>
          <w:bCs/>
          <w:kern w:val="0"/>
          <w:sz w:val="22"/>
          <w:szCs w:val="22"/>
          <w:lang w:eastAsia="en-US" w:bidi="ar-SA"/>
        </w:rPr>
      </w:pPr>
      <w:hyperlink r:id="rId8" w:history="1">
        <w:r w:rsidR="001D4DD9">
          <w:rPr>
            <w:rStyle w:val="Lienhypertexte"/>
            <w:sz w:val="28"/>
            <w:szCs w:val="28"/>
          </w:rPr>
          <w:t>http://www.consultations-publiques.developpement-durable.gouv.fr/plan-national-en-faveur-des-insectes-a2416.html</w:t>
        </w:r>
      </w:hyperlink>
      <w:r w:rsidR="001D4DD9">
        <w:rPr>
          <w:sz w:val="28"/>
          <w:szCs w:val="28"/>
        </w:rPr>
        <w:t xml:space="preserve"> </w:t>
      </w:r>
      <w:r w:rsidR="001D4DD9">
        <w:br/>
      </w:r>
      <w:hyperlink r:id="rId9" w:history="1">
        <w:r w:rsidR="001D4DD9">
          <w:rPr>
            <w:rStyle w:val="Lienhypertexte"/>
            <w:sz w:val="28"/>
            <w:szCs w:val="28"/>
          </w:rPr>
          <w:t>http://www.consultations-publiques.developpement-durable.gouv.fr/projet-d-arrete-relatif-a-la-protection-des-a2415.html</w:t>
        </w:r>
      </w:hyperlink>
    </w:p>
    <w:sectPr w:rsidR="001D4D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60E37" w14:textId="77777777" w:rsidR="00011555" w:rsidRDefault="00011555">
      <w:r>
        <w:separator/>
      </w:r>
    </w:p>
  </w:endnote>
  <w:endnote w:type="continuationSeparator" w:id="0">
    <w:p w14:paraId="2C07749D" w14:textId="77777777" w:rsidR="00011555" w:rsidRDefault="0001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Times New Roman"/>
    <w:panose1 w:val="05010000000000000000"/>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B8DDC" w14:textId="77777777" w:rsidR="00011555" w:rsidRDefault="00011555">
      <w:r>
        <w:rPr>
          <w:color w:val="000000"/>
        </w:rPr>
        <w:separator/>
      </w:r>
    </w:p>
  </w:footnote>
  <w:footnote w:type="continuationSeparator" w:id="0">
    <w:p w14:paraId="7DAB680E" w14:textId="77777777" w:rsidR="00011555" w:rsidRDefault="00011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5554"/>
    <w:multiLevelType w:val="hybridMultilevel"/>
    <w:tmpl w:val="1F4A9E9C"/>
    <w:lvl w:ilvl="0" w:tplc="4A12E45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C75212A"/>
    <w:multiLevelType w:val="hybridMultilevel"/>
    <w:tmpl w:val="839093F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707545"/>
    <w:multiLevelType w:val="hybridMultilevel"/>
    <w:tmpl w:val="ED5EC97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3D3AB8"/>
    <w:multiLevelType w:val="hybridMultilevel"/>
    <w:tmpl w:val="BB6CCC5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D854EC"/>
    <w:multiLevelType w:val="hybridMultilevel"/>
    <w:tmpl w:val="F788BACE"/>
    <w:lvl w:ilvl="0" w:tplc="A6767AB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DA59A1"/>
    <w:multiLevelType w:val="hybridMultilevel"/>
    <w:tmpl w:val="8360A2D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9152B9"/>
    <w:multiLevelType w:val="hybridMultilevel"/>
    <w:tmpl w:val="68BC8B74"/>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7" w15:restartNumberingAfterBreak="0">
    <w:nsid w:val="1AB37AAB"/>
    <w:multiLevelType w:val="hybridMultilevel"/>
    <w:tmpl w:val="0658C83A"/>
    <w:lvl w:ilvl="0" w:tplc="D94230BC">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FD212D"/>
    <w:multiLevelType w:val="hybridMultilevel"/>
    <w:tmpl w:val="50C04ADC"/>
    <w:lvl w:ilvl="0" w:tplc="97FE7F12">
      <w:start w:val="2"/>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5126EB"/>
    <w:multiLevelType w:val="hybridMultilevel"/>
    <w:tmpl w:val="8BB62746"/>
    <w:lvl w:ilvl="0" w:tplc="D360B216">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AD49F6"/>
    <w:multiLevelType w:val="hybridMultilevel"/>
    <w:tmpl w:val="98709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77236D"/>
    <w:multiLevelType w:val="hybridMultilevel"/>
    <w:tmpl w:val="21E817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C160FC"/>
    <w:multiLevelType w:val="hybridMultilevel"/>
    <w:tmpl w:val="9042BAA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5A2ABD"/>
    <w:multiLevelType w:val="hybridMultilevel"/>
    <w:tmpl w:val="63564124"/>
    <w:lvl w:ilvl="0" w:tplc="3C6A0C8A">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8E7A44"/>
    <w:multiLevelType w:val="hybridMultilevel"/>
    <w:tmpl w:val="854635E8"/>
    <w:lvl w:ilvl="0" w:tplc="30A6A842">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30320A"/>
    <w:multiLevelType w:val="hybridMultilevel"/>
    <w:tmpl w:val="5214290E"/>
    <w:lvl w:ilvl="0" w:tplc="E6B2C684">
      <w:start w:val="9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8A6870"/>
    <w:multiLevelType w:val="hybridMultilevel"/>
    <w:tmpl w:val="2130AB5C"/>
    <w:lvl w:ilvl="0" w:tplc="258A7F10">
      <w:start w:val="3"/>
      <w:numFmt w:val="bullet"/>
      <w:lvlText w:val=""/>
      <w:lvlJc w:val="left"/>
      <w:pPr>
        <w:ind w:left="720" w:hanging="360"/>
      </w:pPr>
      <w:rPr>
        <w:rFonts w:ascii="Wingdings" w:eastAsia="SimSu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0335EB"/>
    <w:multiLevelType w:val="hybridMultilevel"/>
    <w:tmpl w:val="69C2AFA2"/>
    <w:lvl w:ilvl="0" w:tplc="F34AEA8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BE4A83"/>
    <w:multiLevelType w:val="hybridMultilevel"/>
    <w:tmpl w:val="CD282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F978E4"/>
    <w:multiLevelType w:val="hybridMultilevel"/>
    <w:tmpl w:val="07BADB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371884"/>
    <w:multiLevelType w:val="hybridMultilevel"/>
    <w:tmpl w:val="1B90C8FA"/>
    <w:lvl w:ilvl="0" w:tplc="C11AA66C">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317121"/>
    <w:multiLevelType w:val="hybridMultilevel"/>
    <w:tmpl w:val="43D46D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234189"/>
    <w:multiLevelType w:val="hybridMultilevel"/>
    <w:tmpl w:val="05FE2E5E"/>
    <w:lvl w:ilvl="0" w:tplc="FB0A5D2E">
      <w:start w:val="2"/>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B280081"/>
    <w:multiLevelType w:val="hybridMultilevel"/>
    <w:tmpl w:val="01625FD6"/>
    <w:lvl w:ilvl="0" w:tplc="CBFC1814">
      <w:start w:val="1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E6081D"/>
    <w:multiLevelType w:val="hybridMultilevel"/>
    <w:tmpl w:val="7B280E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5952BF"/>
    <w:multiLevelType w:val="hybridMultilevel"/>
    <w:tmpl w:val="0EC4D720"/>
    <w:lvl w:ilvl="0" w:tplc="2B54B1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CF7975"/>
    <w:multiLevelType w:val="hybridMultilevel"/>
    <w:tmpl w:val="ADE83ACE"/>
    <w:lvl w:ilvl="0" w:tplc="15E6988C">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38297B"/>
    <w:multiLevelType w:val="hybridMultilevel"/>
    <w:tmpl w:val="3A9A98CE"/>
    <w:lvl w:ilvl="0" w:tplc="DD0A836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D34DC5"/>
    <w:multiLevelType w:val="hybridMultilevel"/>
    <w:tmpl w:val="405ED0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3360D93"/>
    <w:multiLevelType w:val="hybridMultilevel"/>
    <w:tmpl w:val="B16AE498"/>
    <w:lvl w:ilvl="0" w:tplc="BE0A1F94">
      <w:start w:val="2"/>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0" w15:restartNumberingAfterBreak="0">
    <w:nsid w:val="5A70397F"/>
    <w:multiLevelType w:val="hybridMultilevel"/>
    <w:tmpl w:val="E6EEE3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A774026"/>
    <w:multiLevelType w:val="hybridMultilevel"/>
    <w:tmpl w:val="F426F8A6"/>
    <w:lvl w:ilvl="0" w:tplc="16BE0032">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C47225"/>
    <w:multiLevelType w:val="hybridMultilevel"/>
    <w:tmpl w:val="77EC0E1A"/>
    <w:lvl w:ilvl="0" w:tplc="4A005A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07416DD"/>
    <w:multiLevelType w:val="hybridMultilevel"/>
    <w:tmpl w:val="C18230D4"/>
    <w:lvl w:ilvl="0" w:tplc="9ED61F08">
      <w:start w:val="90"/>
      <w:numFmt w:val="bullet"/>
      <w:lvlText w:val="-"/>
      <w:lvlJc w:val="left"/>
      <w:pPr>
        <w:ind w:left="1070" w:hanging="360"/>
      </w:pPr>
      <w:rPr>
        <w:rFonts w:ascii="Calibri" w:eastAsiaTheme="minorHAnsi" w:hAnsi="Calibri" w:cs="Calibri"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4" w15:restartNumberingAfterBreak="0">
    <w:nsid w:val="608E0093"/>
    <w:multiLevelType w:val="hybridMultilevel"/>
    <w:tmpl w:val="56B600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BED2721"/>
    <w:multiLevelType w:val="hybridMultilevel"/>
    <w:tmpl w:val="A6849698"/>
    <w:lvl w:ilvl="0" w:tplc="040C0001">
      <w:start w:val="1"/>
      <w:numFmt w:val="bullet"/>
      <w:lvlText w:val=""/>
      <w:lvlJc w:val="left"/>
      <w:pPr>
        <w:ind w:left="1426" w:hanging="360"/>
      </w:pPr>
      <w:rPr>
        <w:rFonts w:ascii="Symbol" w:hAnsi="Symbol"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6" w15:restartNumberingAfterBreak="0">
    <w:nsid w:val="76BD0A42"/>
    <w:multiLevelType w:val="hybridMultilevel"/>
    <w:tmpl w:val="27C41818"/>
    <w:lvl w:ilvl="0" w:tplc="0D76B158">
      <w:start w:val="3"/>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7C6DF0"/>
    <w:multiLevelType w:val="hybridMultilevel"/>
    <w:tmpl w:val="E27AEDA2"/>
    <w:lvl w:ilvl="0" w:tplc="258A7F10">
      <w:start w:val="3"/>
      <w:numFmt w:val="bullet"/>
      <w:lvlText w:val=""/>
      <w:lvlJc w:val="left"/>
      <w:pPr>
        <w:ind w:left="720" w:hanging="360"/>
      </w:pPr>
      <w:rPr>
        <w:rFonts w:ascii="Wingdings" w:eastAsia="SimSu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232039"/>
    <w:multiLevelType w:val="hybridMultilevel"/>
    <w:tmpl w:val="B316E560"/>
    <w:lvl w:ilvl="0" w:tplc="258A7F10">
      <w:start w:val="3"/>
      <w:numFmt w:val="bullet"/>
      <w:lvlText w:val=""/>
      <w:lvlJc w:val="left"/>
      <w:pPr>
        <w:ind w:left="720" w:hanging="360"/>
      </w:pPr>
      <w:rPr>
        <w:rFonts w:ascii="Wingdings" w:eastAsia="SimSu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2F319E"/>
    <w:multiLevelType w:val="hybridMultilevel"/>
    <w:tmpl w:val="C10EE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12"/>
  </w:num>
  <w:num w:numId="4">
    <w:abstractNumId w:val="8"/>
  </w:num>
  <w:num w:numId="5">
    <w:abstractNumId w:val="28"/>
  </w:num>
  <w:num w:numId="6">
    <w:abstractNumId w:val="9"/>
  </w:num>
  <w:num w:numId="7">
    <w:abstractNumId w:val="36"/>
  </w:num>
  <w:num w:numId="8">
    <w:abstractNumId w:val="22"/>
  </w:num>
  <w:num w:numId="9">
    <w:abstractNumId w:val="34"/>
  </w:num>
  <w:num w:numId="10">
    <w:abstractNumId w:val="24"/>
  </w:num>
  <w:num w:numId="11">
    <w:abstractNumId w:val="16"/>
  </w:num>
  <w:num w:numId="12">
    <w:abstractNumId w:val="21"/>
  </w:num>
  <w:num w:numId="13">
    <w:abstractNumId w:val="11"/>
  </w:num>
  <w:num w:numId="14">
    <w:abstractNumId w:val="13"/>
  </w:num>
  <w:num w:numId="15">
    <w:abstractNumId w:val="3"/>
  </w:num>
  <w:num w:numId="16">
    <w:abstractNumId w:val="31"/>
  </w:num>
  <w:num w:numId="17">
    <w:abstractNumId w:val="20"/>
  </w:num>
  <w:num w:numId="18">
    <w:abstractNumId w:val="29"/>
  </w:num>
  <w:num w:numId="19">
    <w:abstractNumId w:val="6"/>
  </w:num>
  <w:num w:numId="20">
    <w:abstractNumId w:val="1"/>
  </w:num>
  <w:num w:numId="21">
    <w:abstractNumId w:val="10"/>
  </w:num>
  <w:num w:numId="22">
    <w:abstractNumId w:val="35"/>
  </w:num>
  <w:num w:numId="23">
    <w:abstractNumId w:val="39"/>
  </w:num>
  <w:num w:numId="24">
    <w:abstractNumId w:val="18"/>
  </w:num>
  <w:num w:numId="25">
    <w:abstractNumId w:val="30"/>
  </w:num>
  <w:num w:numId="26">
    <w:abstractNumId w:val="19"/>
  </w:num>
  <w:num w:numId="27">
    <w:abstractNumId w:val="7"/>
  </w:num>
  <w:num w:numId="28">
    <w:abstractNumId w:val="0"/>
  </w:num>
  <w:num w:numId="29">
    <w:abstractNumId w:val="5"/>
  </w:num>
  <w:num w:numId="30">
    <w:abstractNumId w:val="4"/>
  </w:num>
  <w:num w:numId="31">
    <w:abstractNumId w:val="2"/>
  </w:num>
  <w:num w:numId="32">
    <w:abstractNumId w:val="17"/>
  </w:num>
  <w:num w:numId="33">
    <w:abstractNumId w:val="33"/>
  </w:num>
  <w:num w:numId="34">
    <w:abstractNumId w:val="15"/>
  </w:num>
  <w:num w:numId="35">
    <w:abstractNumId w:val="23"/>
  </w:num>
  <w:num w:numId="36">
    <w:abstractNumId w:val="27"/>
  </w:num>
  <w:num w:numId="37">
    <w:abstractNumId w:val="32"/>
  </w:num>
  <w:num w:numId="38">
    <w:abstractNumId w:val="25"/>
  </w:num>
  <w:num w:numId="39">
    <w:abstractNumId w:val="38"/>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DD"/>
    <w:rsid w:val="00002300"/>
    <w:rsid w:val="00002765"/>
    <w:rsid w:val="00005FDF"/>
    <w:rsid w:val="00006225"/>
    <w:rsid w:val="0000745A"/>
    <w:rsid w:val="00011555"/>
    <w:rsid w:val="00014385"/>
    <w:rsid w:val="00021C83"/>
    <w:rsid w:val="000229D0"/>
    <w:rsid w:val="00024EBC"/>
    <w:rsid w:val="0003500B"/>
    <w:rsid w:val="00040DEF"/>
    <w:rsid w:val="00046B41"/>
    <w:rsid w:val="000473CD"/>
    <w:rsid w:val="00050A94"/>
    <w:rsid w:val="000517C0"/>
    <w:rsid w:val="00053655"/>
    <w:rsid w:val="00056895"/>
    <w:rsid w:val="00060DD6"/>
    <w:rsid w:val="0006272D"/>
    <w:rsid w:val="00064C11"/>
    <w:rsid w:val="000714E6"/>
    <w:rsid w:val="00092C05"/>
    <w:rsid w:val="0009559C"/>
    <w:rsid w:val="000A2E01"/>
    <w:rsid w:val="000B3ECA"/>
    <w:rsid w:val="000C0413"/>
    <w:rsid w:val="000C1643"/>
    <w:rsid w:val="000C76B9"/>
    <w:rsid w:val="000D1D89"/>
    <w:rsid w:val="000D4248"/>
    <w:rsid w:val="000E5263"/>
    <w:rsid w:val="000F1F73"/>
    <w:rsid w:val="000F2E27"/>
    <w:rsid w:val="00106A64"/>
    <w:rsid w:val="00114036"/>
    <w:rsid w:val="001155D0"/>
    <w:rsid w:val="001158F9"/>
    <w:rsid w:val="00116B13"/>
    <w:rsid w:val="001232D3"/>
    <w:rsid w:val="001241CE"/>
    <w:rsid w:val="001300EC"/>
    <w:rsid w:val="0013047F"/>
    <w:rsid w:val="0013283D"/>
    <w:rsid w:val="00143F6D"/>
    <w:rsid w:val="00145556"/>
    <w:rsid w:val="00151ABD"/>
    <w:rsid w:val="0015424F"/>
    <w:rsid w:val="00160669"/>
    <w:rsid w:val="001613EF"/>
    <w:rsid w:val="001726F4"/>
    <w:rsid w:val="00174BF3"/>
    <w:rsid w:val="00182A90"/>
    <w:rsid w:val="00183720"/>
    <w:rsid w:val="00183CDF"/>
    <w:rsid w:val="00187D49"/>
    <w:rsid w:val="00192A56"/>
    <w:rsid w:val="00193AD8"/>
    <w:rsid w:val="00194AAD"/>
    <w:rsid w:val="0019636A"/>
    <w:rsid w:val="001B2530"/>
    <w:rsid w:val="001C5D2D"/>
    <w:rsid w:val="001D4DD9"/>
    <w:rsid w:val="001E57E9"/>
    <w:rsid w:val="001E5982"/>
    <w:rsid w:val="002014E3"/>
    <w:rsid w:val="002034AD"/>
    <w:rsid w:val="00203C98"/>
    <w:rsid w:val="002078C8"/>
    <w:rsid w:val="00213F8A"/>
    <w:rsid w:val="00234391"/>
    <w:rsid w:val="002347F6"/>
    <w:rsid w:val="002369AC"/>
    <w:rsid w:val="002371B9"/>
    <w:rsid w:val="00237642"/>
    <w:rsid w:val="00243865"/>
    <w:rsid w:val="0025218B"/>
    <w:rsid w:val="002524EC"/>
    <w:rsid w:val="002612F0"/>
    <w:rsid w:val="00266ED0"/>
    <w:rsid w:val="002700E6"/>
    <w:rsid w:val="0027460E"/>
    <w:rsid w:val="002749EE"/>
    <w:rsid w:val="002825F8"/>
    <w:rsid w:val="00283B64"/>
    <w:rsid w:val="00284A55"/>
    <w:rsid w:val="00286AF5"/>
    <w:rsid w:val="00292A92"/>
    <w:rsid w:val="00294BDE"/>
    <w:rsid w:val="002A76C1"/>
    <w:rsid w:val="002A7C3B"/>
    <w:rsid w:val="002B1247"/>
    <w:rsid w:val="002B1C39"/>
    <w:rsid w:val="002B337E"/>
    <w:rsid w:val="002B36A4"/>
    <w:rsid w:val="002C049F"/>
    <w:rsid w:val="002C0682"/>
    <w:rsid w:val="002C2BA5"/>
    <w:rsid w:val="002C317F"/>
    <w:rsid w:val="002E2C48"/>
    <w:rsid w:val="002E50A0"/>
    <w:rsid w:val="002F67CC"/>
    <w:rsid w:val="0030310B"/>
    <w:rsid w:val="003125B2"/>
    <w:rsid w:val="00312F19"/>
    <w:rsid w:val="00323CA5"/>
    <w:rsid w:val="003342E0"/>
    <w:rsid w:val="00335E3D"/>
    <w:rsid w:val="0033637B"/>
    <w:rsid w:val="0033638F"/>
    <w:rsid w:val="0034769E"/>
    <w:rsid w:val="00350A62"/>
    <w:rsid w:val="003510F6"/>
    <w:rsid w:val="00352C4E"/>
    <w:rsid w:val="003545DD"/>
    <w:rsid w:val="0036138B"/>
    <w:rsid w:val="003616D3"/>
    <w:rsid w:val="003677A9"/>
    <w:rsid w:val="003768B8"/>
    <w:rsid w:val="00384C37"/>
    <w:rsid w:val="003851ED"/>
    <w:rsid w:val="003B28D0"/>
    <w:rsid w:val="003B4E41"/>
    <w:rsid w:val="003C68AA"/>
    <w:rsid w:val="003C7D14"/>
    <w:rsid w:val="003E418D"/>
    <w:rsid w:val="003E7690"/>
    <w:rsid w:val="0040079E"/>
    <w:rsid w:val="00401F39"/>
    <w:rsid w:val="00402749"/>
    <w:rsid w:val="00420D44"/>
    <w:rsid w:val="00424C49"/>
    <w:rsid w:val="0043528F"/>
    <w:rsid w:val="00443B09"/>
    <w:rsid w:val="00446F87"/>
    <w:rsid w:val="00451807"/>
    <w:rsid w:val="004574B3"/>
    <w:rsid w:val="004633E5"/>
    <w:rsid w:val="004733C1"/>
    <w:rsid w:val="00474353"/>
    <w:rsid w:val="00474B67"/>
    <w:rsid w:val="004763C1"/>
    <w:rsid w:val="0048562E"/>
    <w:rsid w:val="00492A64"/>
    <w:rsid w:val="0049427B"/>
    <w:rsid w:val="004951CC"/>
    <w:rsid w:val="004B09FD"/>
    <w:rsid w:val="004B1FE5"/>
    <w:rsid w:val="004B33D9"/>
    <w:rsid w:val="004B68D7"/>
    <w:rsid w:val="004C23B1"/>
    <w:rsid w:val="004C3440"/>
    <w:rsid w:val="004D05C4"/>
    <w:rsid w:val="004D5D95"/>
    <w:rsid w:val="004D5E2C"/>
    <w:rsid w:val="004E2135"/>
    <w:rsid w:val="004E3A87"/>
    <w:rsid w:val="004E6973"/>
    <w:rsid w:val="00500B1F"/>
    <w:rsid w:val="00502F25"/>
    <w:rsid w:val="00507CD5"/>
    <w:rsid w:val="00511EF0"/>
    <w:rsid w:val="00515BEE"/>
    <w:rsid w:val="005209C0"/>
    <w:rsid w:val="005209E1"/>
    <w:rsid w:val="00533A53"/>
    <w:rsid w:val="0055028D"/>
    <w:rsid w:val="00550DE6"/>
    <w:rsid w:val="00555B03"/>
    <w:rsid w:val="0056205B"/>
    <w:rsid w:val="005745AB"/>
    <w:rsid w:val="005820EA"/>
    <w:rsid w:val="00583167"/>
    <w:rsid w:val="00583FFE"/>
    <w:rsid w:val="00584E68"/>
    <w:rsid w:val="0058568D"/>
    <w:rsid w:val="00586760"/>
    <w:rsid w:val="00586F58"/>
    <w:rsid w:val="00596D79"/>
    <w:rsid w:val="005A08CE"/>
    <w:rsid w:val="005A5020"/>
    <w:rsid w:val="005B4EBB"/>
    <w:rsid w:val="005C0062"/>
    <w:rsid w:val="005C2A61"/>
    <w:rsid w:val="005D5A53"/>
    <w:rsid w:val="005D69ED"/>
    <w:rsid w:val="005D6E36"/>
    <w:rsid w:val="005E06EC"/>
    <w:rsid w:val="005E338A"/>
    <w:rsid w:val="005F6FAD"/>
    <w:rsid w:val="0060494C"/>
    <w:rsid w:val="00604AD4"/>
    <w:rsid w:val="0061181D"/>
    <w:rsid w:val="0061734D"/>
    <w:rsid w:val="00624FBC"/>
    <w:rsid w:val="00625BDF"/>
    <w:rsid w:val="00633AEB"/>
    <w:rsid w:val="00636CC6"/>
    <w:rsid w:val="006377F9"/>
    <w:rsid w:val="00641013"/>
    <w:rsid w:val="006436BC"/>
    <w:rsid w:val="0064609E"/>
    <w:rsid w:val="006460D5"/>
    <w:rsid w:val="006518EF"/>
    <w:rsid w:val="006555E2"/>
    <w:rsid w:val="00656CE6"/>
    <w:rsid w:val="0066491A"/>
    <w:rsid w:val="006848ED"/>
    <w:rsid w:val="0069279C"/>
    <w:rsid w:val="006A110E"/>
    <w:rsid w:val="006A41E7"/>
    <w:rsid w:val="006A601B"/>
    <w:rsid w:val="006B0D54"/>
    <w:rsid w:val="006B1D6F"/>
    <w:rsid w:val="006C14D7"/>
    <w:rsid w:val="006C321C"/>
    <w:rsid w:val="006C4131"/>
    <w:rsid w:val="006D3761"/>
    <w:rsid w:val="006D5FB0"/>
    <w:rsid w:val="006E39BF"/>
    <w:rsid w:val="006E517C"/>
    <w:rsid w:val="006E63B0"/>
    <w:rsid w:val="006E666B"/>
    <w:rsid w:val="006F33EA"/>
    <w:rsid w:val="0070132E"/>
    <w:rsid w:val="007128AB"/>
    <w:rsid w:val="007150BD"/>
    <w:rsid w:val="00716CF6"/>
    <w:rsid w:val="0072357D"/>
    <w:rsid w:val="00732B49"/>
    <w:rsid w:val="007336C2"/>
    <w:rsid w:val="007337E1"/>
    <w:rsid w:val="007359CB"/>
    <w:rsid w:val="00740CD1"/>
    <w:rsid w:val="00751836"/>
    <w:rsid w:val="007533ED"/>
    <w:rsid w:val="0075571A"/>
    <w:rsid w:val="00757070"/>
    <w:rsid w:val="007645E6"/>
    <w:rsid w:val="00766AEC"/>
    <w:rsid w:val="00773371"/>
    <w:rsid w:val="00774D12"/>
    <w:rsid w:val="007852F1"/>
    <w:rsid w:val="0079128F"/>
    <w:rsid w:val="00793B44"/>
    <w:rsid w:val="007A412D"/>
    <w:rsid w:val="007A49EE"/>
    <w:rsid w:val="007A61B8"/>
    <w:rsid w:val="007A6450"/>
    <w:rsid w:val="007B566A"/>
    <w:rsid w:val="007C2BD4"/>
    <w:rsid w:val="007C3180"/>
    <w:rsid w:val="007C516A"/>
    <w:rsid w:val="007D7946"/>
    <w:rsid w:val="007E22D6"/>
    <w:rsid w:val="007E27EE"/>
    <w:rsid w:val="007F01AD"/>
    <w:rsid w:val="007F7972"/>
    <w:rsid w:val="00802205"/>
    <w:rsid w:val="008064B3"/>
    <w:rsid w:val="00811F5C"/>
    <w:rsid w:val="00815E24"/>
    <w:rsid w:val="00816B53"/>
    <w:rsid w:val="0082538F"/>
    <w:rsid w:val="008258EE"/>
    <w:rsid w:val="00830C3C"/>
    <w:rsid w:val="008334E5"/>
    <w:rsid w:val="00833AB8"/>
    <w:rsid w:val="00846E50"/>
    <w:rsid w:val="008547B6"/>
    <w:rsid w:val="008611D3"/>
    <w:rsid w:val="00863A45"/>
    <w:rsid w:val="008739F3"/>
    <w:rsid w:val="00883306"/>
    <w:rsid w:val="00883472"/>
    <w:rsid w:val="00890203"/>
    <w:rsid w:val="00891399"/>
    <w:rsid w:val="008955D3"/>
    <w:rsid w:val="008B7602"/>
    <w:rsid w:val="008C567C"/>
    <w:rsid w:val="008D0F5C"/>
    <w:rsid w:val="008E1177"/>
    <w:rsid w:val="008E63A5"/>
    <w:rsid w:val="008F08F5"/>
    <w:rsid w:val="008F0944"/>
    <w:rsid w:val="0090109A"/>
    <w:rsid w:val="00911885"/>
    <w:rsid w:val="00916D56"/>
    <w:rsid w:val="00923837"/>
    <w:rsid w:val="00930C1A"/>
    <w:rsid w:val="00932099"/>
    <w:rsid w:val="0093345D"/>
    <w:rsid w:val="00935B32"/>
    <w:rsid w:val="00941CCA"/>
    <w:rsid w:val="00941F08"/>
    <w:rsid w:val="00942C20"/>
    <w:rsid w:val="0094745A"/>
    <w:rsid w:val="009515A1"/>
    <w:rsid w:val="00960E2B"/>
    <w:rsid w:val="00963254"/>
    <w:rsid w:val="0097246E"/>
    <w:rsid w:val="00973EF5"/>
    <w:rsid w:val="0098220B"/>
    <w:rsid w:val="009875D8"/>
    <w:rsid w:val="00993DCA"/>
    <w:rsid w:val="009A0990"/>
    <w:rsid w:val="009A1D80"/>
    <w:rsid w:val="009A305B"/>
    <w:rsid w:val="009A4243"/>
    <w:rsid w:val="009A622F"/>
    <w:rsid w:val="009A76F5"/>
    <w:rsid w:val="009B1A4F"/>
    <w:rsid w:val="009C1A9B"/>
    <w:rsid w:val="009C1E8A"/>
    <w:rsid w:val="009C37E2"/>
    <w:rsid w:val="009D2B46"/>
    <w:rsid w:val="009D50DC"/>
    <w:rsid w:val="009D635F"/>
    <w:rsid w:val="009E28CA"/>
    <w:rsid w:val="009E2AFA"/>
    <w:rsid w:val="009F06F5"/>
    <w:rsid w:val="009F18C8"/>
    <w:rsid w:val="009F1C3B"/>
    <w:rsid w:val="00A10FFC"/>
    <w:rsid w:val="00A11AE5"/>
    <w:rsid w:val="00A11E1F"/>
    <w:rsid w:val="00A15DDE"/>
    <w:rsid w:val="00A17144"/>
    <w:rsid w:val="00A2279C"/>
    <w:rsid w:val="00A23532"/>
    <w:rsid w:val="00A25536"/>
    <w:rsid w:val="00A27C78"/>
    <w:rsid w:val="00A41A8B"/>
    <w:rsid w:val="00A44FD3"/>
    <w:rsid w:val="00A46581"/>
    <w:rsid w:val="00A57F07"/>
    <w:rsid w:val="00A63FFD"/>
    <w:rsid w:val="00A73677"/>
    <w:rsid w:val="00A836D5"/>
    <w:rsid w:val="00A90DFC"/>
    <w:rsid w:val="00AA2F68"/>
    <w:rsid w:val="00AB0289"/>
    <w:rsid w:val="00AB0D94"/>
    <w:rsid w:val="00AC3CB3"/>
    <w:rsid w:val="00AD0A44"/>
    <w:rsid w:val="00AD3124"/>
    <w:rsid w:val="00AD375D"/>
    <w:rsid w:val="00AE01D9"/>
    <w:rsid w:val="00AE0508"/>
    <w:rsid w:val="00AE2051"/>
    <w:rsid w:val="00AE4BD9"/>
    <w:rsid w:val="00AF60BC"/>
    <w:rsid w:val="00B04DE3"/>
    <w:rsid w:val="00B05D84"/>
    <w:rsid w:val="00B2624B"/>
    <w:rsid w:val="00B27F28"/>
    <w:rsid w:val="00B33FB3"/>
    <w:rsid w:val="00B36BBA"/>
    <w:rsid w:val="00B41286"/>
    <w:rsid w:val="00B45FA8"/>
    <w:rsid w:val="00B51AFB"/>
    <w:rsid w:val="00B562D8"/>
    <w:rsid w:val="00B60A77"/>
    <w:rsid w:val="00B63F0C"/>
    <w:rsid w:val="00B66723"/>
    <w:rsid w:val="00B66D17"/>
    <w:rsid w:val="00B7199A"/>
    <w:rsid w:val="00B93397"/>
    <w:rsid w:val="00B94490"/>
    <w:rsid w:val="00B94873"/>
    <w:rsid w:val="00B95801"/>
    <w:rsid w:val="00BA4CD4"/>
    <w:rsid w:val="00BC4151"/>
    <w:rsid w:val="00BD2D39"/>
    <w:rsid w:val="00BE0C31"/>
    <w:rsid w:val="00BE1AAE"/>
    <w:rsid w:val="00BE338A"/>
    <w:rsid w:val="00BE34F9"/>
    <w:rsid w:val="00BF5EFD"/>
    <w:rsid w:val="00C01B6E"/>
    <w:rsid w:val="00C232B6"/>
    <w:rsid w:val="00C25BB6"/>
    <w:rsid w:val="00C4125E"/>
    <w:rsid w:val="00C573FE"/>
    <w:rsid w:val="00C6229D"/>
    <w:rsid w:val="00C62462"/>
    <w:rsid w:val="00C64B7C"/>
    <w:rsid w:val="00C66891"/>
    <w:rsid w:val="00C67A8E"/>
    <w:rsid w:val="00C757D4"/>
    <w:rsid w:val="00C75B54"/>
    <w:rsid w:val="00C8127B"/>
    <w:rsid w:val="00C824EB"/>
    <w:rsid w:val="00C900A0"/>
    <w:rsid w:val="00C904A4"/>
    <w:rsid w:val="00C91343"/>
    <w:rsid w:val="00C93CD4"/>
    <w:rsid w:val="00CA0E56"/>
    <w:rsid w:val="00CB0FAD"/>
    <w:rsid w:val="00CC23DE"/>
    <w:rsid w:val="00CC7926"/>
    <w:rsid w:val="00CE5E44"/>
    <w:rsid w:val="00CE6DA3"/>
    <w:rsid w:val="00CE7C5D"/>
    <w:rsid w:val="00D02B2E"/>
    <w:rsid w:val="00D12E5F"/>
    <w:rsid w:val="00D16E8F"/>
    <w:rsid w:val="00D21E2D"/>
    <w:rsid w:val="00D243E3"/>
    <w:rsid w:val="00D266E6"/>
    <w:rsid w:val="00D36D2F"/>
    <w:rsid w:val="00D536D3"/>
    <w:rsid w:val="00D60E42"/>
    <w:rsid w:val="00D6489F"/>
    <w:rsid w:val="00D719E5"/>
    <w:rsid w:val="00D75028"/>
    <w:rsid w:val="00D82B5E"/>
    <w:rsid w:val="00DA082D"/>
    <w:rsid w:val="00DA0F25"/>
    <w:rsid w:val="00DA6E3A"/>
    <w:rsid w:val="00DC2D1C"/>
    <w:rsid w:val="00DC4FE2"/>
    <w:rsid w:val="00DD1199"/>
    <w:rsid w:val="00DE3B71"/>
    <w:rsid w:val="00DE448D"/>
    <w:rsid w:val="00DE7300"/>
    <w:rsid w:val="00DF4D30"/>
    <w:rsid w:val="00DF5776"/>
    <w:rsid w:val="00E10F29"/>
    <w:rsid w:val="00E112A8"/>
    <w:rsid w:val="00E130A9"/>
    <w:rsid w:val="00E20AF8"/>
    <w:rsid w:val="00E20BEB"/>
    <w:rsid w:val="00E2652C"/>
    <w:rsid w:val="00E35DE1"/>
    <w:rsid w:val="00E43505"/>
    <w:rsid w:val="00E46689"/>
    <w:rsid w:val="00E47BAB"/>
    <w:rsid w:val="00E5283A"/>
    <w:rsid w:val="00E62C7F"/>
    <w:rsid w:val="00E71419"/>
    <w:rsid w:val="00E71AF8"/>
    <w:rsid w:val="00E72844"/>
    <w:rsid w:val="00E80B1D"/>
    <w:rsid w:val="00E81D51"/>
    <w:rsid w:val="00E851B4"/>
    <w:rsid w:val="00E877A9"/>
    <w:rsid w:val="00E93023"/>
    <w:rsid w:val="00E96E98"/>
    <w:rsid w:val="00EA1D57"/>
    <w:rsid w:val="00ED7B9B"/>
    <w:rsid w:val="00EE0D45"/>
    <w:rsid w:val="00EE4310"/>
    <w:rsid w:val="00EE6251"/>
    <w:rsid w:val="00EF2E60"/>
    <w:rsid w:val="00EF7B1E"/>
    <w:rsid w:val="00F00972"/>
    <w:rsid w:val="00F0208D"/>
    <w:rsid w:val="00F143C2"/>
    <w:rsid w:val="00F20D22"/>
    <w:rsid w:val="00F26631"/>
    <w:rsid w:val="00F327F4"/>
    <w:rsid w:val="00F37B87"/>
    <w:rsid w:val="00F41EA7"/>
    <w:rsid w:val="00F46896"/>
    <w:rsid w:val="00F46D55"/>
    <w:rsid w:val="00F50FAD"/>
    <w:rsid w:val="00F60DF6"/>
    <w:rsid w:val="00F6150E"/>
    <w:rsid w:val="00F637F0"/>
    <w:rsid w:val="00F642D8"/>
    <w:rsid w:val="00F73293"/>
    <w:rsid w:val="00F7342F"/>
    <w:rsid w:val="00F73B63"/>
    <w:rsid w:val="00F90E8B"/>
    <w:rsid w:val="00F95148"/>
    <w:rsid w:val="00F953B2"/>
    <w:rsid w:val="00FA1434"/>
    <w:rsid w:val="00FB1F6B"/>
    <w:rsid w:val="00FB259C"/>
    <w:rsid w:val="00FB2B4D"/>
    <w:rsid w:val="00FB368E"/>
    <w:rsid w:val="00FB7B97"/>
    <w:rsid w:val="00FC3F52"/>
    <w:rsid w:val="00FC53B9"/>
    <w:rsid w:val="00FE0233"/>
    <w:rsid w:val="00FE0605"/>
    <w:rsid w:val="00FE1189"/>
    <w:rsid w:val="00FE39D2"/>
    <w:rsid w:val="00FE7AB8"/>
    <w:rsid w:val="00FF1415"/>
    <w:rsid w:val="00FF1558"/>
    <w:rsid w:val="00FF4EDB"/>
    <w:rsid w:val="00FF4FCF"/>
    <w:rsid w:val="00FF5381"/>
    <w:rsid w:val="00FF66AF"/>
    <w:rsid w:val="00FF7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5361"/>
  <w15:docId w15:val="{52D8E1E9-48BD-48A1-878A-548C6713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7602"/>
    <w:pPr>
      <w:suppressAutoHyphens/>
    </w:pPr>
  </w:style>
  <w:style w:type="paragraph" w:styleId="Titre3">
    <w:name w:val="heading 3"/>
    <w:basedOn w:val="Normal"/>
    <w:next w:val="Normal"/>
    <w:link w:val="Titre3Car"/>
    <w:uiPriority w:val="9"/>
    <w:unhideWhenUsed/>
    <w:qFormat/>
    <w:rsid w:val="00C64B7C"/>
    <w:pPr>
      <w:keepNext/>
      <w:keepLines/>
      <w:spacing w:before="200"/>
      <w:outlineLvl w:val="2"/>
    </w:pPr>
    <w:rPr>
      <w:rFonts w:asciiTheme="majorHAnsi" w:eastAsiaTheme="majorEastAsia" w:hAnsiTheme="majorHAnsi"/>
      <w:b/>
      <w:bCs/>
      <w:color w:val="4F81BD" w:themeColor="accent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Paragraphedeliste">
    <w:name w:val="List Paragraph"/>
    <w:basedOn w:val="Normal"/>
    <w:uiPriority w:val="34"/>
    <w:qFormat/>
    <w:rsid w:val="005745AB"/>
    <w:pPr>
      <w:ind w:left="720"/>
      <w:contextualSpacing/>
    </w:pPr>
    <w:rPr>
      <w:szCs w:val="21"/>
    </w:rPr>
  </w:style>
  <w:style w:type="paragraph" w:styleId="Textedebulles">
    <w:name w:val="Balloon Text"/>
    <w:basedOn w:val="Normal"/>
    <w:link w:val="TextedebullesCar"/>
    <w:uiPriority w:val="99"/>
    <w:semiHidden/>
    <w:unhideWhenUsed/>
    <w:rsid w:val="00BE338A"/>
    <w:rPr>
      <w:rFonts w:ascii="Tahoma" w:hAnsi="Tahoma"/>
      <w:sz w:val="16"/>
      <w:szCs w:val="14"/>
    </w:rPr>
  </w:style>
  <w:style w:type="character" w:customStyle="1" w:styleId="TextedebullesCar">
    <w:name w:val="Texte de bulles Car"/>
    <w:basedOn w:val="Policepardfaut"/>
    <w:link w:val="Textedebulles"/>
    <w:uiPriority w:val="99"/>
    <w:semiHidden/>
    <w:rsid w:val="00BE338A"/>
    <w:rPr>
      <w:rFonts w:ascii="Tahoma" w:hAnsi="Tahoma"/>
      <w:sz w:val="16"/>
      <w:szCs w:val="14"/>
    </w:rPr>
  </w:style>
  <w:style w:type="character" w:customStyle="1" w:styleId="Titre3Car">
    <w:name w:val="Titre 3 Car"/>
    <w:basedOn w:val="Policepardfaut"/>
    <w:link w:val="Titre3"/>
    <w:uiPriority w:val="9"/>
    <w:rsid w:val="00C64B7C"/>
    <w:rPr>
      <w:rFonts w:asciiTheme="majorHAnsi" w:eastAsiaTheme="majorEastAsia" w:hAnsiTheme="majorHAnsi"/>
      <w:b/>
      <w:bCs/>
      <w:color w:val="4F81BD" w:themeColor="accent1"/>
      <w:szCs w:val="21"/>
    </w:rPr>
  </w:style>
  <w:style w:type="character" w:customStyle="1" w:styleId="st1">
    <w:name w:val="st1"/>
    <w:basedOn w:val="Policepardfaut"/>
    <w:rsid w:val="003C7D14"/>
  </w:style>
  <w:style w:type="character" w:styleId="Lienhypertexte">
    <w:name w:val="Hyperlink"/>
    <w:basedOn w:val="Policepardfaut"/>
    <w:uiPriority w:val="99"/>
    <w:semiHidden/>
    <w:unhideWhenUsed/>
    <w:rsid w:val="001D4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www.consultations-publiques.developpement-durable.gouv.fr%2Fplan-national-en-faveur-des-insectes-a2416.html&amp;data=04%7C01%7Cn.gosselet%40fopoleopro.com%7Cd85974311ae141cb7d5608d93b101e9b%7C041eede10ca44a999cc129f9d4455e89%7C0%7C0%7C637605762682400665%7CUnknown%7CTWFpbGZsb3d8eyJWIjoiMC4wLjAwMDAiLCJQIjoiV2luMzIiLCJBTiI6Ik1haWwiLCJXVCI6Mn0%3D%7C1000&amp;sdata=27%2BbO0LPhKql%2BBpsdDdFYusrgwN3%2BCr9hetNL%2BWqyZQ%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2.safelinks.protection.outlook.com/?url=http%3A%2F%2Fwww.consultations-publiques.developpement-durable.gouv.fr%2Fprojet-d-arrete-relatif-a-la-protection-des-a2415.html&amp;data=04%7C01%7Cn.gosselet%40fopoleopro.com%7Cd85974311ae141cb7d5608d93b101e9b%7C041eede10ca44a999cc129f9d4455e89%7C0%7C0%7C637605762682410665%7CUnknown%7CTWFpbGZsb3d8eyJWIjoiMC4wLjAwMDAiLCJQIjoiV2luMzIiLCJBTiI6Ik1haWwiLCJXVCI6Mn0%3D%7C1000&amp;sdata=pNJj1EGpUEU3EdVXjTGldABt5ploYpqdouT2R2zP3Tc%3D&amp;reserve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6C15A-114C-4320-97F9-6CAACB9C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1782</Words>
  <Characters>9801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SOFIPROTEOL</Company>
  <LinksUpToDate>false</LinksUpToDate>
  <CharactersWithSpaces>11560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GOSSELET NATHALIE</dc:creator>
  <cp:lastModifiedBy>sabrina prugnac</cp:lastModifiedBy>
  <cp:revision>2</cp:revision>
  <cp:lastPrinted>2021-06-30T11:53:00Z</cp:lastPrinted>
  <dcterms:created xsi:type="dcterms:W3CDTF">2021-07-09T07:40:00Z</dcterms:created>
  <dcterms:modified xsi:type="dcterms:W3CDTF">2021-07-09T07:40:00Z</dcterms:modified>
</cp:coreProperties>
</file>